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B611F" w:rsidRDefault="00E266D3">
      <w:r>
        <w:fldChar w:fldCharType="begin"/>
      </w:r>
      <w:r>
        <w:instrText xml:space="preserve"> HYPERLINK "</w:instrText>
      </w:r>
      <w:r w:rsidRPr="00E266D3">
        <w:instrText>https://www.uvzsr.sk/index.php?option=com_content&amp;view=article&amp;id=4132:na-jednom-mieste-tu-najdete-vetky-aktualne-platne-opatrenia-uvz-sr-v-suvislosti-s-covid-19&amp;catid=250:koronavirus-2019-ncov&amp;Itemid=153</w:instrText>
      </w:r>
      <w:r>
        <w:instrText xml:space="preserve">" </w:instrText>
      </w:r>
      <w:r>
        <w:fldChar w:fldCharType="separate"/>
      </w:r>
      <w:r w:rsidRPr="00776BE5">
        <w:rPr>
          <w:rStyle w:val="Hypertextovprepojenie"/>
        </w:rPr>
        <w:t>https://www.uvzsr.sk/index.php?option=com_content&amp;view=article&amp;id=4132:na-jednom-mieste-tu-najdete-vetky-aktualne-platne-opatrenia-uvz-sr-v-suvislosti-s-covid-19&amp;catid=250:koronavirus-2019-ncov&amp;Itemid=153</w:t>
      </w:r>
      <w:r>
        <w:fldChar w:fldCharType="end"/>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607"/>
        <w:gridCol w:w="270"/>
        <w:gridCol w:w="285"/>
      </w:tblGrid>
      <w:tr w:rsidR="00E266D3" w:rsidTr="00E266D3">
        <w:trPr>
          <w:tblCellSpacing w:w="15" w:type="dxa"/>
        </w:trPr>
        <w:tc>
          <w:tcPr>
            <w:tcW w:w="5000" w:type="pct"/>
            <w:vAlign w:val="center"/>
            <w:hideMark/>
          </w:tcPr>
          <w:p w:rsidR="00E266D3" w:rsidRDefault="00E266D3">
            <w:pPr>
              <w:rPr>
                <w:rFonts w:ascii="Helvetica" w:hAnsi="Helvetica" w:cs="Helvetica"/>
                <w:color w:val="669900"/>
                <w:sz w:val="27"/>
                <w:szCs w:val="27"/>
              </w:rPr>
            </w:pPr>
            <w:r>
              <w:rPr>
                <w:rFonts w:ascii="Helvetica" w:hAnsi="Helvetica" w:cs="Helvetica"/>
                <w:color w:val="669900"/>
                <w:sz w:val="27"/>
                <w:szCs w:val="27"/>
              </w:rPr>
              <w:t xml:space="preserve">NA JEDNOM MIESTE: TU nájdete všetky aktuálne platné opatrenia ÚVZ SR v súvislosti s COVID-19 </w:t>
            </w:r>
          </w:p>
        </w:tc>
        <w:tc>
          <w:tcPr>
            <w:tcW w:w="5000" w:type="pct"/>
            <w:vAlign w:val="center"/>
            <w:hideMark/>
          </w:tcPr>
          <w:p w:rsidR="00E266D3" w:rsidRDefault="00E266D3">
            <w:pPr>
              <w:jc w:val="right"/>
              <w:rPr>
                <w:rFonts w:ascii="Helvetica" w:hAnsi="Helvetica" w:cs="Helvetica"/>
                <w:color w:val="333333"/>
                <w:sz w:val="18"/>
                <w:szCs w:val="18"/>
              </w:rPr>
            </w:pPr>
            <w:r>
              <w:rPr>
                <w:rFonts w:ascii="Helvetica" w:hAnsi="Helvetica" w:cs="Helvetica"/>
                <w:noProof/>
                <w:color w:val="135CAE"/>
                <w:sz w:val="18"/>
                <w:szCs w:val="18"/>
                <w:lang w:eastAsia="sk-SK"/>
              </w:rPr>
              <w:drawing>
                <wp:inline distT="0" distB="0" distL="0" distR="0">
                  <wp:extent cx="133350" cy="133350"/>
                  <wp:effectExtent l="0" t="0" r="0" b="0"/>
                  <wp:docPr id="2" name="Obrázok 2" descr="Tlačiť">
                    <a:hlinkClick xmlns:a="http://schemas.openxmlformats.org/drawingml/2006/main" r:id="rId6" tooltip="&quot;Tlačiť&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lačiť">
                            <a:hlinkClick r:id="rId6" tooltip="&quot;Tlačiť&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5000" w:type="pct"/>
            <w:vAlign w:val="center"/>
            <w:hideMark/>
          </w:tcPr>
          <w:p w:rsidR="00E266D3" w:rsidRDefault="00E266D3">
            <w:pPr>
              <w:jc w:val="right"/>
              <w:rPr>
                <w:rFonts w:ascii="Helvetica" w:hAnsi="Helvetica" w:cs="Helvetica"/>
                <w:color w:val="333333"/>
                <w:sz w:val="18"/>
                <w:szCs w:val="18"/>
              </w:rPr>
            </w:pPr>
            <w:r>
              <w:rPr>
                <w:rFonts w:ascii="Helvetica" w:hAnsi="Helvetica" w:cs="Helvetica"/>
                <w:noProof/>
                <w:color w:val="135CAE"/>
                <w:sz w:val="18"/>
                <w:szCs w:val="18"/>
                <w:lang w:eastAsia="sk-SK"/>
              </w:rPr>
              <w:drawing>
                <wp:inline distT="0" distB="0" distL="0" distR="0">
                  <wp:extent cx="133350" cy="133350"/>
                  <wp:effectExtent l="0" t="0" r="0" b="0"/>
                  <wp:docPr id="1" name="Obrázok 1" descr="E-mail">
                    <a:hlinkClick xmlns:a="http://schemas.openxmlformats.org/drawingml/2006/main" r:id="rId8" tooltip="&quot;E-mai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ail">
                            <a:hlinkClick r:id="rId8" tooltip="&quot;E-mail&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bl>
    <w:p w:rsidR="00E266D3" w:rsidRDefault="00E266D3" w:rsidP="00E266D3">
      <w:pPr>
        <w:rPr>
          <w:rFonts w:ascii="Helvetica" w:hAnsi="Helvetica" w:cs="Helvetica"/>
          <w:vanish/>
          <w:color w:val="333333"/>
          <w:sz w:val="18"/>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62"/>
      </w:tblGrid>
      <w:tr w:rsidR="00E266D3" w:rsidTr="00E266D3">
        <w:trPr>
          <w:tblCellSpacing w:w="15" w:type="dxa"/>
        </w:trPr>
        <w:tc>
          <w:tcPr>
            <w:tcW w:w="0" w:type="auto"/>
            <w:hideMark/>
          </w:tcPr>
          <w:p w:rsidR="00E266D3" w:rsidRPr="00E266D3" w:rsidRDefault="00E266D3">
            <w:pPr>
              <w:rPr>
                <w:rFonts w:ascii="Arial" w:hAnsi="Arial" w:cs="Arial"/>
                <w:color w:val="FF0000"/>
                <w:sz w:val="24"/>
                <w:szCs w:val="24"/>
              </w:rPr>
            </w:pPr>
            <w:r w:rsidRPr="00E266D3">
              <w:rPr>
                <w:rFonts w:ascii="Arial" w:hAnsi="Arial" w:cs="Arial"/>
                <w:color w:val="FF0000"/>
                <w:sz w:val="24"/>
                <w:szCs w:val="24"/>
              </w:rPr>
              <w:t xml:space="preserve">Štvrtok, 10. september 2020 08:00 </w:t>
            </w:r>
          </w:p>
          <w:p w:rsidR="00E266D3" w:rsidRPr="00E266D3" w:rsidRDefault="00E266D3">
            <w:pPr>
              <w:rPr>
                <w:rFonts w:ascii="Arial" w:hAnsi="Arial" w:cs="Arial"/>
                <w:b/>
                <w:color w:val="999999"/>
                <w:sz w:val="14"/>
                <w:szCs w:val="14"/>
              </w:rPr>
            </w:pPr>
            <w:r w:rsidRPr="00E266D3">
              <w:rPr>
                <w:rFonts w:ascii="Arial" w:hAnsi="Arial" w:cs="Arial"/>
                <w:b/>
                <w:color w:val="FF0000"/>
                <w:sz w:val="24"/>
                <w:szCs w:val="24"/>
              </w:rPr>
              <w:t>Posledná úprava Piatok, 02. október 2020 12:36</w:t>
            </w:r>
          </w:p>
        </w:tc>
      </w:tr>
      <w:tr w:rsidR="00E266D3" w:rsidTr="00E266D3">
        <w:trPr>
          <w:tblCellSpacing w:w="15" w:type="dxa"/>
        </w:trPr>
        <w:tc>
          <w:tcPr>
            <w:tcW w:w="0" w:type="auto"/>
            <w:hideMark/>
          </w:tcPr>
          <w:p w:rsidR="00E266D3" w:rsidRDefault="00E266D3">
            <w:pPr>
              <w:pStyle w:val="Normlnywebov"/>
              <w:spacing w:before="0" w:beforeAutospacing="0" w:after="0" w:afterAutospacing="0"/>
              <w:rPr>
                <w:rFonts w:ascii="Helvetica" w:hAnsi="Helvetica" w:cs="Helvetica"/>
                <w:color w:val="333333"/>
                <w:sz w:val="18"/>
                <w:szCs w:val="18"/>
              </w:rPr>
            </w:pPr>
            <w:r>
              <w:rPr>
                <w:rFonts w:ascii="Arial" w:hAnsi="Arial" w:cs="Arial"/>
                <w:i/>
                <w:iCs/>
                <w:color w:val="333333"/>
                <w:sz w:val="20"/>
                <w:szCs w:val="20"/>
              </w:rPr>
              <w:t xml:space="preserve">Naposledy aktualizované: 30. september 2020. Informácie uvedené na tejto stránke neslúžia ako záväzná interpretácia platnej legislatívy. V prípade rozporu platí výlučne znenie príslušného opatrenia, ktoré nájdete na </w:t>
            </w:r>
            <w:hyperlink r:id="rId10" w:history="1">
              <w:r>
                <w:rPr>
                  <w:rStyle w:val="Hypertextovprepojenie"/>
                  <w:rFonts w:ascii="Arial" w:hAnsi="Arial" w:cs="Arial"/>
                  <w:i/>
                  <w:iCs/>
                  <w:sz w:val="20"/>
                  <w:szCs w:val="20"/>
                </w:rPr>
                <w:t>Úradná tabuľa</w:t>
              </w:r>
            </w:hyperlink>
            <w:r>
              <w:rPr>
                <w:rFonts w:ascii="Arial" w:hAnsi="Arial" w:cs="Arial"/>
                <w:i/>
                <w:iCs/>
                <w:color w:val="333333"/>
                <w:sz w:val="20"/>
                <w:szCs w:val="20"/>
              </w:rPr>
              <w:t>.</w:t>
            </w:r>
          </w:p>
          <w:p w:rsidR="00E266D3" w:rsidRDefault="00E266D3">
            <w:pPr>
              <w:pStyle w:val="Normlnywebov"/>
              <w:spacing w:before="0" w:beforeAutospacing="0" w:after="0" w:afterAutospacing="0"/>
              <w:rPr>
                <w:rFonts w:ascii="Helvetica" w:hAnsi="Helvetica" w:cs="Helvetica"/>
                <w:color w:val="333333"/>
                <w:sz w:val="18"/>
                <w:szCs w:val="18"/>
              </w:rPr>
            </w:pPr>
            <w:r>
              <w:rPr>
                <w:rFonts w:ascii="Arial" w:hAnsi="Arial" w:cs="Arial"/>
                <w:i/>
                <w:iCs/>
                <w:color w:val="333333"/>
                <w:sz w:val="20"/>
                <w:szCs w:val="20"/>
              </w:rPr>
              <w:br/>
              <w:t>V texte sú uvedené zmeny platné na celoštátnej úrovni. Opatrenia vydané regionálnymi úradmi verejného zdravotníctva platné nad rámec celoplošných opatrení je možné nájsť na stránkach jednotlivých RÚVZ*.</w:t>
            </w:r>
          </w:p>
          <w:p w:rsidR="00E266D3" w:rsidRDefault="00E266D3">
            <w:pPr>
              <w:pStyle w:val="Normlnywebov"/>
              <w:spacing w:before="0" w:beforeAutospacing="0" w:after="0" w:afterAutospacing="0"/>
              <w:rPr>
                <w:rFonts w:ascii="Helvetica" w:hAnsi="Helvetica" w:cs="Helvetica"/>
                <w:color w:val="333333"/>
                <w:sz w:val="18"/>
                <w:szCs w:val="18"/>
              </w:rPr>
            </w:pPr>
            <w:r>
              <w:rPr>
                <w:rFonts w:ascii="Arial" w:hAnsi="Arial" w:cs="Arial"/>
                <w:i/>
                <w:iCs/>
                <w:color w:val="333333"/>
                <w:sz w:val="20"/>
                <w:szCs w:val="20"/>
              </w:rPr>
              <w:br/>
              <w:t>*Vysvetlenie: Úrad verejného zdravotníctva (ÚVZ) SR vydáva opatrenia na ochranu zdravia obyvateľov s platnosťou pre celé územie Slovenska. Vývoj v jednotlivých regiónoch podrobne sledujú príslušné regionálne úrady verejného zdravotníctva (RÚVZ). Ak sa epidemiologická situácia na lokálnej úrovni vyvíja nepriaznivo (resp. sa tamojší COVID semafor prepne na červenú farbu), príslušný RÚVZ môže celoštátne opatrenia doplniť o ďalšie, prísnejšie podmienky. Pre daný región teda platia prísnejšie nastavené pravidlá určené regionálnym úradom verejného zdravotníctva.</w:t>
            </w:r>
          </w:p>
          <w:p w:rsidR="00E266D3" w:rsidRDefault="00E266D3">
            <w:pPr>
              <w:pStyle w:val="Normlnywebov"/>
              <w:spacing w:before="0" w:beforeAutospacing="0" w:after="0" w:afterAutospacing="0"/>
              <w:rPr>
                <w:rFonts w:ascii="Helvetica" w:hAnsi="Helvetica" w:cs="Helvetica"/>
                <w:color w:val="333333"/>
                <w:sz w:val="18"/>
                <w:szCs w:val="18"/>
              </w:rPr>
            </w:pPr>
            <w:r>
              <w:rPr>
                <w:rFonts w:ascii="Arial" w:hAnsi="Arial" w:cs="Arial"/>
                <w:color w:val="333333"/>
                <w:sz w:val="20"/>
                <w:szCs w:val="20"/>
              </w:rPr>
              <w:br/>
              <w:t>Pandémia ochorenia </w:t>
            </w:r>
            <w:hyperlink r:id="rId11" w:history="1">
              <w:r>
                <w:rPr>
                  <w:rStyle w:val="Hypertextovprepojenie"/>
                  <w:rFonts w:ascii="Arial" w:hAnsi="Arial" w:cs="Arial"/>
                  <w:sz w:val="20"/>
                  <w:szCs w:val="20"/>
                </w:rPr>
                <w:t>COVID-19</w:t>
              </w:r>
            </w:hyperlink>
            <w:r>
              <w:rPr>
                <w:rFonts w:ascii="Arial" w:hAnsi="Arial" w:cs="Arial"/>
                <w:color w:val="333333"/>
                <w:sz w:val="20"/>
                <w:szCs w:val="20"/>
              </w:rPr>
              <w:t> stále pretrváva. </w:t>
            </w:r>
            <w:hyperlink r:id="rId12" w:history="1">
              <w:r>
                <w:rPr>
                  <w:rStyle w:val="Hypertextovprepojenie"/>
                  <w:rFonts w:ascii="Arial" w:hAnsi="Arial" w:cs="Arial"/>
                  <w:sz w:val="20"/>
                  <w:szCs w:val="20"/>
                </w:rPr>
                <w:t>Nosenie rúšok</w:t>
              </w:r>
            </w:hyperlink>
            <w:r>
              <w:rPr>
                <w:rFonts w:ascii="Arial" w:hAnsi="Arial" w:cs="Arial"/>
                <w:color w:val="333333"/>
                <w:sz w:val="20"/>
                <w:szCs w:val="20"/>
              </w:rPr>
              <w:t> patrí k jedným z kľúčových preventívnych opatrení. Ďalšími dôležitými krokmi v boji proti ochoreniu COVID-19 sú dôkladné </w:t>
            </w:r>
            <w:hyperlink r:id="rId13" w:history="1">
              <w:r>
                <w:rPr>
                  <w:rStyle w:val="Hypertextovprepojenie"/>
                  <w:rFonts w:ascii="Arial" w:hAnsi="Arial" w:cs="Arial"/>
                  <w:sz w:val="20"/>
                  <w:szCs w:val="20"/>
                </w:rPr>
                <w:t>umývanie rúk</w:t>
              </w:r>
            </w:hyperlink>
            <w:r>
              <w:rPr>
                <w:rFonts w:ascii="Arial" w:hAnsi="Arial" w:cs="Arial"/>
                <w:color w:val="333333"/>
                <w:sz w:val="20"/>
                <w:szCs w:val="20"/>
              </w:rPr>
              <w:t> a dodržiavanie dostatočného </w:t>
            </w:r>
            <w:hyperlink r:id="rId14" w:history="1">
              <w:r>
                <w:rPr>
                  <w:rStyle w:val="Hypertextovprepojenie"/>
                  <w:rFonts w:ascii="Arial" w:hAnsi="Arial" w:cs="Arial"/>
                  <w:sz w:val="20"/>
                  <w:szCs w:val="20"/>
                </w:rPr>
                <w:t>sociálneho odstupu</w:t>
              </w:r>
            </w:hyperlink>
            <w:r>
              <w:rPr>
                <w:rFonts w:ascii="Arial" w:hAnsi="Arial" w:cs="Arial"/>
                <w:color w:val="333333"/>
                <w:sz w:val="20"/>
                <w:szCs w:val="20"/>
              </w:rPr>
              <w:t>. Dbajme na základné hygienické opatrenia doma, v exteriéri i na pracovisku. Ochorenie COVID-19 môže prenášať i človek, ktorý nemá príznaky. Užitočné informácie nájdete na webe </w:t>
            </w:r>
            <w:hyperlink r:id="rId15" w:history="1">
              <w:r>
                <w:rPr>
                  <w:rStyle w:val="Hypertextovprepojenie"/>
                  <w:rFonts w:ascii="Arial" w:hAnsi="Arial" w:cs="Arial"/>
                  <w:sz w:val="20"/>
                  <w:szCs w:val="20"/>
                </w:rPr>
                <w:t>www.korona.gov.sk</w:t>
              </w:r>
            </w:hyperlink>
            <w:r>
              <w:rPr>
                <w:rFonts w:ascii="Arial" w:hAnsi="Arial" w:cs="Arial"/>
                <w:color w:val="333333"/>
                <w:sz w:val="20"/>
                <w:szCs w:val="20"/>
              </w:rPr>
              <w:t> a v priečinku </w:t>
            </w:r>
            <w:hyperlink r:id="rId16" w:history="1">
              <w:r>
                <w:rPr>
                  <w:rStyle w:val="Hypertextovprepojenie"/>
                  <w:rFonts w:ascii="Arial" w:hAnsi="Arial" w:cs="Arial"/>
                  <w:sz w:val="20"/>
                  <w:szCs w:val="20"/>
                </w:rPr>
                <w:t>COVID-19</w:t>
              </w:r>
            </w:hyperlink>
            <w:r>
              <w:rPr>
                <w:rFonts w:ascii="Arial" w:hAnsi="Arial" w:cs="Arial"/>
                <w:color w:val="333333"/>
                <w:sz w:val="20"/>
                <w:szCs w:val="20"/>
              </w:rPr>
              <w:t> na webe ÚVZ SR. Štatistiku k aktuálnemu výskytu ochorenia COVID-19 </w:t>
            </w:r>
            <w:hyperlink r:id="rId17" w:tgtFrame="_blank" w:history="1">
              <w:r>
                <w:rPr>
                  <w:rStyle w:val="Hypertextovprepojenie"/>
                  <w:rFonts w:ascii="Arial" w:hAnsi="Arial" w:cs="Arial"/>
                  <w:sz w:val="20"/>
                  <w:szCs w:val="20"/>
                </w:rPr>
                <w:t>nájdete tu.</w:t>
              </w:r>
            </w:hyperlink>
            <w:r>
              <w:rPr>
                <w:rFonts w:ascii="Arial" w:hAnsi="Arial" w:cs="Arial"/>
                <w:color w:val="333333"/>
                <w:sz w:val="20"/>
                <w:szCs w:val="20"/>
              </w:rPr>
              <w:t> Štatistiky o výskyte ochorenia COVID-19 vo svete </w:t>
            </w:r>
            <w:hyperlink r:id="rId18" w:history="1">
              <w:r>
                <w:rPr>
                  <w:rStyle w:val="Hypertextovprepojenie"/>
                  <w:rFonts w:ascii="Arial" w:hAnsi="Arial" w:cs="Arial"/>
                  <w:sz w:val="20"/>
                  <w:szCs w:val="20"/>
                </w:rPr>
                <w:t>nájdete tu</w:t>
              </w:r>
            </w:hyperlink>
            <w:r>
              <w:rPr>
                <w:rFonts w:ascii="Arial" w:hAnsi="Arial" w:cs="Arial"/>
                <w:color w:val="333333"/>
                <w:sz w:val="20"/>
                <w:szCs w:val="20"/>
              </w:rPr>
              <w:t> a </w:t>
            </w:r>
            <w:hyperlink r:id="rId19" w:history="1">
              <w:r>
                <w:rPr>
                  <w:rStyle w:val="Hypertextovprepojenie"/>
                  <w:rFonts w:ascii="Arial" w:hAnsi="Arial" w:cs="Arial"/>
                  <w:sz w:val="20"/>
                  <w:szCs w:val="20"/>
                </w:rPr>
                <w:t>tu</w:t>
              </w:r>
            </w:hyperlink>
            <w:r>
              <w:rPr>
                <w:rFonts w:ascii="Arial" w:hAnsi="Arial" w:cs="Arial"/>
                <w:color w:val="333333"/>
                <w:sz w:val="20"/>
                <w:szCs w:val="20"/>
              </w:rPr>
              <w:t>.</w:t>
            </w:r>
          </w:p>
          <w:p w:rsidR="00E266D3" w:rsidRDefault="00E266D3">
            <w:pPr>
              <w:pStyle w:val="Normlnywebov"/>
              <w:spacing w:before="0" w:beforeAutospacing="0" w:after="0" w:afterAutospacing="0"/>
              <w:rPr>
                <w:rFonts w:ascii="Helvetica" w:hAnsi="Helvetica" w:cs="Helvetica"/>
                <w:color w:val="333333"/>
                <w:sz w:val="18"/>
                <w:szCs w:val="18"/>
              </w:rPr>
            </w:pPr>
          </w:p>
          <w:p w:rsidR="00E266D3" w:rsidRDefault="00E266D3">
            <w:pPr>
              <w:pStyle w:val="Normlnywebov"/>
              <w:spacing w:before="0" w:beforeAutospacing="0" w:after="0" w:afterAutospacing="0"/>
              <w:rPr>
                <w:rFonts w:ascii="Helvetica" w:hAnsi="Helvetica" w:cs="Helvetica"/>
                <w:color w:val="333333"/>
                <w:sz w:val="18"/>
                <w:szCs w:val="18"/>
              </w:rPr>
            </w:pPr>
            <w:r>
              <w:rPr>
                <w:rFonts w:ascii="Arial" w:hAnsi="Arial" w:cs="Arial"/>
                <w:b/>
                <w:bCs/>
                <w:color w:val="333333"/>
                <w:u w:val="single"/>
              </w:rPr>
              <w:t>Rúška</w:t>
            </w:r>
          </w:p>
          <w:p w:rsidR="00E266D3" w:rsidRDefault="00E266D3">
            <w:pPr>
              <w:pStyle w:val="Normlnywebov"/>
              <w:spacing w:before="0" w:beforeAutospacing="0" w:after="0" w:afterAutospacing="0"/>
              <w:rPr>
                <w:rFonts w:ascii="Helvetica" w:hAnsi="Helvetica" w:cs="Helvetica"/>
                <w:color w:val="333333"/>
                <w:sz w:val="18"/>
                <w:szCs w:val="18"/>
              </w:rPr>
            </w:pPr>
            <w:r>
              <w:rPr>
                <w:rFonts w:ascii="Arial" w:hAnsi="Arial" w:cs="Arial"/>
                <w:color w:val="333333"/>
                <w:sz w:val="20"/>
                <w:szCs w:val="20"/>
              </w:rPr>
              <w:br/>
              <w:t>Podrobnosti a výnimky z opatrenia </w:t>
            </w:r>
            <w:hyperlink r:id="rId20" w:history="1">
              <w:r>
                <w:rPr>
                  <w:rStyle w:val="Hypertextovprepojenie"/>
                  <w:rFonts w:ascii="Arial" w:hAnsi="Arial" w:cs="Arial"/>
                  <w:sz w:val="20"/>
                  <w:szCs w:val="20"/>
                </w:rPr>
                <w:t>nájdete tu</w:t>
              </w:r>
            </w:hyperlink>
            <w:r>
              <w:rPr>
                <w:rFonts w:ascii="Arial" w:hAnsi="Arial" w:cs="Arial"/>
                <w:color w:val="333333"/>
                <w:sz w:val="20"/>
                <w:szCs w:val="20"/>
              </w:rPr>
              <w:t>.</w:t>
            </w:r>
          </w:p>
          <w:p w:rsidR="00E266D3" w:rsidRDefault="00E266D3">
            <w:pPr>
              <w:pStyle w:val="Normlnywebov"/>
              <w:spacing w:before="0" w:beforeAutospacing="0" w:after="0" w:afterAutospacing="0"/>
              <w:rPr>
                <w:rFonts w:ascii="Helvetica" w:hAnsi="Helvetica" w:cs="Helvetica"/>
                <w:color w:val="333333"/>
                <w:sz w:val="18"/>
                <w:szCs w:val="18"/>
              </w:rPr>
            </w:pPr>
            <w:r>
              <w:rPr>
                <w:rFonts w:ascii="Arial" w:hAnsi="Arial" w:cs="Arial"/>
                <w:color w:val="333333"/>
                <w:sz w:val="20"/>
                <w:szCs w:val="20"/>
              </w:rPr>
              <w:br/>
              <w:t>Povinnosť nosiť rúško stále platí v interiéri s výnimkou vlastnej domácnosti. Ide napríklad o budovy štátnych inštitúcií, banky, poisťovne, obchodné centrá, vnútorné priestory všetkých obchodov a prevádzok služieb s výnimkou kúpalísk, wellness centier či pri cvičení v interiéri (nosenie rúška pri cvičení však v súčasnej situácii dôrazne odporúčame). Povinnosť mať prekryté horné dýchacie cesty platí aj v priestoroch lekární a zdravotníckych zariadení, čiže v nemocniciach, v čakárňach aj ambulanciách lekárov. Rúško sa musí nosiť aj v prostriedkoch hromadnej dopravy, teda v autobusoch MHD aj diaľkovej dopravy, vo vlakoch, a rovnako aj na letiskách či vo vnútorných priestoroch autobusových a železničných staníc.</w:t>
            </w:r>
          </w:p>
          <w:p w:rsidR="00E266D3" w:rsidRDefault="00E266D3">
            <w:pPr>
              <w:pStyle w:val="Normlnywebov"/>
              <w:spacing w:before="0" w:beforeAutospacing="0" w:after="0" w:afterAutospacing="0"/>
              <w:rPr>
                <w:rFonts w:ascii="Helvetica" w:hAnsi="Helvetica" w:cs="Helvetica"/>
                <w:color w:val="333333"/>
                <w:sz w:val="18"/>
                <w:szCs w:val="18"/>
              </w:rPr>
            </w:pPr>
            <w:r>
              <w:rPr>
                <w:rFonts w:ascii="Arial" w:hAnsi="Arial" w:cs="Arial"/>
                <w:color w:val="333333"/>
                <w:sz w:val="20"/>
                <w:szCs w:val="20"/>
              </w:rPr>
              <w:br/>
              <w:t>Rúško je od 1. októbra potrebné nosiť aj v exteriéri, ak sa človek nachádza vo vzdialenosti menej ako 2 metre od ľudí, s ktorými nežije v jednej domácnosti.</w:t>
            </w:r>
          </w:p>
          <w:p w:rsidR="00E266D3" w:rsidRDefault="00E266D3">
            <w:pPr>
              <w:pStyle w:val="Normlnywebov"/>
              <w:spacing w:before="0" w:beforeAutospacing="0" w:after="0" w:afterAutospacing="0"/>
              <w:rPr>
                <w:rFonts w:ascii="Helvetica" w:hAnsi="Helvetica" w:cs="Helvetica"/>
                <w:color w:val="333333"/>
                <w:sz w:val="18"/>
                <w:szCs w:val="18"/>
              </w:rPr>
            </w:pPr>
            <w:r>
              <w:rPr>
                <w:rFonts w:ascii="Arial" w:hAnsi="Arial" w:cs="Arial"/>
                <w:color w:val="333333"/>
                <w:sz w:val="20"/>
                <w:szCs w:val="20"/>
              </w:rPr>
              <w:br/>
              <w:t>Rúška musia nosiť aj zamestnanci vykonávajúci prácu v spoločnom pracovnom priestore. Výnimku z nosenia rúška má zamestnanec, ktorý sa nachádza na pracovisku sám.</w:t>
            </w:r>
          </w:p>
          <w:p w:rsidR="00E266D3" w:rsidRDefault="00E266D3">
            <w:pPr>
              <w:pStyle w:val="Normlnywebov"/>
              <w:spacing w:before="0" w:beforeAutospacing="0" w:after="0" w:afterAutospacing="0"/>
              <w:rPr>
                <w:rFonts w:ascii="Helvetica" w:hAnsi="Helvetica" w:cs="Helvetica"/>
                <w:color w:val="333333"/>
                <w:sz w:val="18"/>
                <w:szCs w:val="18"/>
              </w:rPr>
            </w:pPr>
            <w:r>
              <w:rPr>
                <w:rFonts w:ascii="Arial" w:hAnsi="Arial" w:cs="Arial"/>
                <w:color w:val="333333"/>
                <w:sz w:val="20"/>
                <w:szCs w:val="20"/>
              </w:rPr>
              <w:br/>
              <w:t xml:space="preserve">Povinnosť preventívneho nosenia rúšok sa predĺžila aj pedagógom a odborným zamestnancom (napr. asistent učiteľa alebo špeciálny pedagóg) a žiakom druhého stupňa základných škôl a študentom stredných škôl v rámci vyučovania. Nosenie rúšok v triedach nie je povinné pre mladšie deti, teda tie, ktoré navštevujú predškolské zariadenia a prvý stupeň základných škôl (ide o ucelený a nemeniaci sa </w:t>
            </w:r>
            <w:r>
              <w:rPr>
                <w:rFonts w:ascii="Arial" w:hAnsi="Arial" w:cs="Arial"/>
                <w:color w:val="333333"/>
                <w:sz w:val="20"/>
                <w:szCs w:val="20"/>
              </w:rPr>
              <w:lastRenderedPageBreak/>
              <w:t>kolektív; deti nosenie rúšok ťažšie znášajú; ak ho však budú na tvári akceptovať, jeho nosenie dôrazne odporúčame). Nosenie rúšok je povinné aj pre pedagógov, odborných zamestnancov a všetkých žiakov v interiérových priestoroch s výnimkou času potrebného na konzumáciu jedál a nápojov.</w:t>
            </w:r>
          </w:p>
          <w:p w:rsidR="00E266D3" w:rsidRDefault="00E266D3">
            <w:pPr>
              <w:pStyle w:val="Normlnywebov"/>
              <w:spacing w:before="0" w:beforeAutospacing="0" w:after="0" w:afterAutospacing="0"/>
              <w:rPr>
                <w:rFonts w:ascii="Helvetica" w:hAnsi="Helvetica" w:cs="Helvetica"/>
                <w:color w:val="333333"/>
                <w:sz w:val="18"/>
                <w:szCs w:val="18"/>
              </w:rPr>
            </w:pPr>
            <w:r>
              <w:rPr>
                <w:rFonts w:ascii="Arial" w:hAnsi="Arial" w:cs="Arial"/>
                <w:color w:val="333333"/>
                <w:sz w:val="20"/>
                <w:szCs w:val="20"/>
              </w:rPr>
              <w:br/>
              <w:t xml:space="preserve">Výnimky z nosenia rúšok majú žiaci so stredným a ťažkým mentálnym alebo sluchovým postihnutím. (Všetky výnimky z nosenia rúšok nájdete </w:t>
            </w:r>
            <w:hyperlink r:id="rId21" w:history="1">
              <w:r>
                <w:rPr>
                  <w:rStyle w:val="Hypertextovprepojenie"/>
                  <w:rFonts w:ascii="Arial" w:hAnsi="Arial" w:cs="Arial"/>
                  <w:sz w:val="20"/>
                  <w:szCs w:val="20"/>
                </w:rPr>
                <w:t>v znení opatrenia</w:t>
              </w:r>
            </w:hyperlink>
            <w:r>
              <w:rPr>
                <w:rFonts w:ascii="Arial" w:hAnsi="Arial" w:cs="Arial"/>
                <w:color w:val="333333"/>
                <w:sz w:val="20"/>
                <w:szCs w:val="20"/>
              </w:rPr>
              <w:t>.)</w:t>
            </w:r>
          </w:p>
          <w:p w:rsidR="00E266D3" w:rsidRDefault="00E266D3">
            <w:pPr>
              <w:pStyle w:val="Normlnywebov"/>
              <w:spacing w:before="0" w:beforeAutospacing="0" w:after="0" w:afterAutospacing="0"/>
              <w:rPr>
                <w:rFonts w:ascii="Helvetica" w:hAnsi="Helvetica" w:cs="Helvetica"/>
                <w:color w:val="333333"/>
                <w:sz w:val="18"/>
                <w:szCs w:val="18"/>
              </w:rPr>
            </w:pPr>
            <w:r>
              <w:rPr>
                <w:rFonts w:ascii="Arial" w:hAnsi="Arial" w:cs="Arial"/>
                <w:color w:val="333333"/>
                <w:sz w:val="20"/>
                <w:szCs w:val="20"/>
              </w:rPr>
              <w:br/>
              <w:t>Rúška sú povinné aj pri hromadných podujatiach, a to aj v prípade, že sa konajú v exteriéri. Takisto sú povinné v hľadiskách divadiel či športových hál a štadiónov.</w:t>
            </w:r>
          </w:p>
          <w:p w:rsidR="00E266D3" w:rsidRDefault="00E266D3">
            <w:pPr>
              <w:pStyle w:val="Normlnywebov"/>
              <w:spacing w:before="0" w:beforeAutospacing="0" w:after="0" w:afterAutospacing="0"/>
              <w:rPr>
                <w:rFonts w:ascii="Helvetica" w:hAnsi="Helvetica" w:cs="Helvetica"/>
                <w:color w:val="333333"/>
                <w:sz w:val="18"/>
                <w:szCs w:val="18"/>
              </w:rPr>
            </w:pPr>
            <w:r>
              <w:rPr>
                <w:rFonts w:ascii="Arial" w:hAnsi="Arial" w:cs="Arial"/>
                <w:color w:val="333333"/>
                <w:sz w:val="20"/>
                <w:szCs w:val="20"/>
              </w:rPr>
              <w:br/>
              <w:t>Rúška sa nemusia nosiť na čas nevyhnutný na konzumáciu jedál a nápojov, napríklad v prevádzkach verejného stravovania alebo v priestoroch obchodných centier, ktoré sú určené na konzumáciu (</w:t>
            </w:r>
            <w:proofErr w:type="spellStart"/>
            <w:r>
              <w:rPr>
                <w:rFonts w:ascii="Arial" w:hAnsi="Arial" w:cs="Arial"/>
                <w:color w:val="333333"/>
                <w:sz w:val="20"/>
                <w:szCs w:val="20"/>
              </w:rPr>
              <w:t>food</w:t>
            </w:r>
            <w:proofErr w:type="spellEnd"/>
            <w:r>
              <w:rPr>
                <w:rFonts w:ascii="Arial" w:hAnsi="Arial" w:cs="Arial"/>
                <w:color w:val="333333"/>
                <w:sz w:val="20"/>
                <w:szCs w:val="20"/>
              </w:rPr>
              <w:t xml:space="preserve"> </w:t>
            </w:r>
            <w:proofErr w:type="spellStart"/>
            <w:r>
              <w:rPr>
                <w:rFonts w:ascii="Arial" w:hAnsi="Arial" w:cs="Arial"/>
                <w:color w:val="333333"/>
                <w:sz w:val="20"/>
                <w:szCs w:val="20"/>
              </w:rPr>
              <w:t>courty</w:t>
            </w:r>
            <w:proofErr w:type="spellEnd"/>
            <w:r>
              <w:rPr>
                <w:rFonts w:ascii="Arial" w:hAnsi="Arial" w:cs="Arial"/>
                <w:color w:val="333333"/>
                <w:sz w:val="20"/>
                <w:szCs w:val="20"/>
              </w:rPr>
              <w:t>, kaviarne, reštaurácie).</w:t>
            </w:r>
          </w:p>
          <w:p w:rsidR="00E266D3" w:rsidRDefault="00E266D3">
            <w:pPr>
              <w:pStyle w:val="Normlnywebov"/>
              <w:spacing w:before="0" w:beforeAutospacing="0" w:after="0" w:afterAutospacing="0"/>
              <w:rPr>
                <w:rFonts w:ascii="Helvetica" w:hAnsi="Helvetica" w:cs="Helvetica"/>
                <w:color w:val="333333"/>
                <w:sz w:val="18"/>
                <w:szCs w:val="18"/>
              </w:rPr>
            </w:pPr>
            <w:r>
              <w:rPr>
                <w:rFonts w:ascii="Arial" w:hAnsi="Arial" w:cs="Arial"/>
                <w:b/>
                <w:bCs/>
                <w:color w:val="333333"/>
                <w:sz w:val="18"/>
                <w:szCs w:val="18"/>
                <w:u w:val="single"/>
              </w:rPr>
              <w:br/>
            </w:r>
            <w:r>
              <w:rPr>
                <w:rFonts w:ascii="Arial" w:hAnsi="Arial" w:cs="Arial"/>
                <w:b/>
                <w:bCs/>
                <w:color w:val="333333"/>
                <w:u w:val="single"/>
              </w:rPr>
              <w:t>Karanténa - hranice</w:t>
            </w:r>
          </w:p>
          <w:p w:rsidR="00E266D3" w:rsidRDefault="00E266D3">
            <w:pPr>
              <w:pStyle w:val="Normlnywebov"/>
              <w:spacing w:before="0" w:beforeAutospacing="0" w:after="0" w:afterAutospacing="0"/>
              <w:rPr>
                <w:rFonts w:ascii="Helvetica" w:hAnsi="Helvetica" w:cs="Helvetica"/>
                <w:color w:val="333333"/>
                <w:sz w:val="18"/>
                <w:szCs w:val="18"/>
              </w:rPr>
            </w:pPr>
            <w:r>
              <w:rPr>
                <w:rFonts w:ascii="Arial" w:hAnsi="Arial" w:cs="Arial"/>
                <w:color w:val="333333"/>
                <w:sz w:val="20"/>
                <w:szCs w:val="20"/>
              </w:rPr>
              <w:br/>
              <w:t>Podrobnosti o režime na hraniciach </w:t>
            </w:r>
            <w:hyperlink r:id="rId22" w:history="1">
              <w:r>
                <w:rPr>
                  <w:rStyle w:val="Hypertextovprepojenie"/>
                  <w:rFonts w:ascii="Arial" w:hAnsi="Arial" w:cs="Arial"/>
                  <w:sz w:val="20"/>
                  <w:szCs w:val="20"/>
                </w:rPr>
                <w:t>nájdete tu</w:t>
              </w:r>
            </w:hyperlink>
            <w:r>
              <w:rPr>
                <w:rFonts w:ascii="Arial" w:hAnsi="Arial" w:cs="Arial"/>
                <w:color w:val="333333"/>
                <w:sz w:val="20"/>
                <w:szCs w:val="20"/>
              </w:rPr>
              <w:t>.</w:t>
            </w:r>
          </w:p>
          <w:p w:rsidR="00E266D3" w:rsidRDefault="00E266D3">
            <w:pPr>
              <w:pStyle w:val="Normlnywebov"/>
              <w:spacing w:before="0" w:beforeAutospacing="0" w:after="0" w:afterAutospacing="0"/>
              <w:rPr>
                <w:rFonts w:ascii="Helvetica" w:hAnsi="Helvetica" w:cs="Helvetica"/>
                <w:color w:val="333333"/>
                <w:sz w:val="18"/>
                <w:szCs w:val="18"/>
              </w:rPr>
            </w:pPr>
            <w:r>
              <w:rPr>
                <w:rFonts w:ascii="Arial" w:hAnsi="Arial" w:cs="Arial"/>
                <w:color w:val="333333"/>
                <w:sz w:val="20"/>
                <w:szCs w:val="20"/>
              </w:rPr>
              <w:br/>
              <w:t>V zozname menej rizikových krajín sa od 1. októbra 2020 nachádzajú: Austrália, Bulharsko, Cyprus, Čína, Dánsko, Estónsko, Fínsko, Grécko, Írsko, Island, Japonsko, Južná Kórea, Kanada, Lichtenštajnsko, Litva, Lotyšsko, Maďarsko, Monako, Nemecko, Nórsko, Nový Zéland, Poľsko, Rakúsko, San Maríno, Slovinsko, Veľká Británia a Severné Írsko, Švajčiarsko, Švédsko, Taiwan, Taliansko, Vatikán. Znamená to, že ak prídete z týchto krajín, nevzťahuje sa na vás povinnosť domácej izolácie, ani testovania na COVID-19.</w:t>
            </w:r>
          </w:p>
          <w:p w:rsidR="00E266D3" w:rsidRDefault="00E266D3">
            <w:pPr>
              <w:pStyle w:val="Normlnywebov"/>
              <w:spacing w:before="0" w:beforeAutospacing="0" w:after="0" w:afterAutospacing="0"/>
              <w:rPr>
                <w:rFonts w:ascii="Helvetica" w:hAnsi="Helvetica" w:cs="Helvetica"/>
                <w:color w:val="333333"/>
                <w:sz w:val="18"/>
                <w:szCs w:val="18"/>
              </w:rPr>
            </w:pPr>
            <w:r>
              <w:rPr>
                <w:rFonts w:ascii="Arial" w:hAnsi="Arial" w:cs="Arial"/>
                <w:color w:val="333333"/>
                <w:sz w:val="20"/>
                <w:szCs w:val="20"/>
              </w:rPr>
              <w:br/>
              <w:t>Osoby, ktoré prídu na Slovensko z rizikových krajín EÚ, sú povinné ísť buď do domácej izolácie do času negatívneho výsledku RT-PCR testu, ktorý je potrebné absolvovať najskôr na 5. deň izolácie, alebo sa po príchode musia preukázať negatívnym RT-PCR testom nie starším ako 72 hodín v laboratóriách mimo územia SR. V prípade, že sa osoba nachádza v izolácii, nemá príznaky ochorenia a </w:t>
            </w:r>
            <w:proofErr w:type="spellStart"/>
            <w:r>
              <w:rPr>
                <w:rFonts w:ascii="Arial" w:hAnsi="Arial" w:cs="Arial"/>
                <w:color w:val="333333"/>
                <w:sz w:val="20"/>
                <w:szCs w:val="20"/>
              </w:rPr>
              <w:t>neobdrží</w:t>
            </w:r>
            <w:proofErr w:type="spellEnd"/>
            <w:r>
              <w:rPr>
                <w:rFonts w:ascii="Arial" w:hAnsi="Arial" w:cs="Arial"/>
                <w:color w:val="333333"/>
                <w:sz w:val="20"/>
                <w:szCs w:val="20"/>
              </w:rPr>
              <w:t xml:space="preserve"> výsledky testu, izolácia  sa končí dňom dovŕšenia jej 10. dňa. Osoby, ktoré nebudú mať test, sa musia po príchode registrovať na </w:t>
            </w:r>
            <w:hyperlink r:id="rId23" w:tgtFrame="_blank" w:history="1">
              <w:r>
                <w:rPr>
                  <w:rStyle w:val="Hypertextovprepojenie"/>
                  <w:rFonts w:ascii="Arial" w:hAnsi="Arial" w:cs="Arial"/>
                  <w:sz w:val="20"/>
                  <w:szCs w:val="20"/>
                </w:rPr>
                <w:t>http://korona.gov.sk/ehranica</w:t>
              </w:r>
            </w:hyperlink>
            <w:r>
              <w:rPr>
                <w:rFonts w:ascii="Arial" w:hAnsi="Arial" w:cs="Arial"/>
                <w:color w:val="333333"/>
                <w:sz w:val="20"/>
                <w:szCs w:val="20"/>
              </w:rPr>
              <w:t> a musia byť schopné preukázať sa potvrdením o registrácii príslušníkom policajného zboru.</w:t>
            </w:r>
          </w:p>
          <w:p w:rsidR="00E266D3" w:rsidRDefault="00E266D3">
            <w:pPr>
              <w:pStyle w:val="Normlnywebov"/>
              <w:spacing w:before="0" w:beforeAutospacing="0" w:after="0" w:afterAutospacing="0"/>
              <w:rPr>
                <w:rFonts w:ascii="Helvetica" w:hAnsi="Helvetica" w:cs="Helvetica"/>
                <w:color w:val="333333"/>
                <w:sz w:val="18"/>
                <w:szCs w:val="18"/>
              </w:rPr>
            </w:pPr>
            <w:r>
              <w:rPr>
                <w:rFonts w:ascii="Arial" w:hAnsi="Arial" w:cs="Arial"/>
                <w:color w:val="333333"/>
                <w:sz w:val="20"/>
                <w:szCs w:val="20"/>
              </w:rPr>
              <w:br/>
              <w:t>Osoby, ktoré prídu na Slovensko z rizikových krajín mimo EÚ sú povinné ísť do domácej izolácie do negatívneho výsledku RT-PCR testu, ktorý je potrebné absolvovať najskôr na 5. deň izolácie, a rovnako sa musia sa zaregistrovať na webe </w:t>
            </w:r>
            <w:hyperlink r:id="rId24" w:tgtFrame="_blank" w:history="1">
              <w:r>
                <w:rPr>
                  <w:rStyle w:val="Hypertextovprepojenie"/>
                  <w:rFonts w:ascii="Arial" w:hAnsi="Arial" w:cs="Arial"/>
                  <w:sz w:val="20"/>
                  <w:szCs w:val="20"/>
                </w:rPr>
                <w:t>http://korona.gov.sk/ehranica</w:t>
              </w:r>
            </w:hyperlink>
            <w:r>
              <w:rPr>
                <w:rFonts w:ascii="Arial" w:hAnsi="Arial" w:cs="Arial"/>
                <w:color w:val="333333"/>
                <w:sz w:val="20"/>
                <w:szCs w:val="20"/>
              </w:rPr>
              <w:t>. Zároveň musia byť schopné preukázať sa potvrdením o registrácii príslušníkom policajného zboru.</w:t>
            </w:r>
            <w:r>
              <w:rPr>
                <w:rFonts w:ascii="Arial" w:hAnsi="Arial" w:cs="Arial"/>
                <w:color w:val="333333"/>
                <w:sz w:val="20"/>
                <w:szCs w:val="20"/>
              </w:rPr>
              <w:br/>
            </w:r>
            <w:r>
              <w:rPr>
                <w:rFonts w:ascii="Arial" w:hAnsi="Arial" w:cs="Arial"/>
                <w:color w:val="333333"/>
                <w:sz w:val="20"/>
                <w:szCs w:val="20"/>
              </w:rPr>
              <w:br/>
              <w:t>Všetky osoby, ktoré vstupujú na územie Slovenskej republiky spôsobom medzinárodnej leteckej dopravy a zároveň počas posledných 14 dní navštívili rizikovú krajinu, sú povinné registrovať sa na </w:t>
            </w:r>
            <w:hyperlink r:id="rId25" w:history="1">
              <w:r>
                <w:rPr>
                  <w:rStyle w:val="Hypertextovprepojenie"/>
                  <w:rFonts w:ascii="Arial" w:hAnsi="Arial" w:cs="Arial"/>
                  <w:sz w:val="20"/>
                  <w:szCs w:val="20"/>
                </w:rPr>
                <w:t>http://korona.gov.sk/ehranica</w:t>
              </w:r>
            </w:hyperlink>
            <w:r>
              <w:rPr>
                <w:rFonts w:ascii="Arial" w:hAnsi="Arial" w:cs="Arial"/>
                <w:color w:val="333333"/>
                <w:sz w:val="20"/>
                <w:szCs w:val="20"/>
              </w:rPr>
              <w:t> a po prílete sa pri kontrole touto registráciou preukázať.</w:t>
            </w:r>
          </w:p>
          <w:p w:rsidR="00E266D3" w:rsidRDefault="00E266D3">
            <w:pPr>
              <w:pStyle w:val="Normlnywebov"/>
              <w:spacing w:before="0" w:beforeAutospacing="0" w:after="0" w:afterAutospacing="0"/>
              <w:rPr>
                <w:rFonts w:ascii="Helvetica" w:hAnsi="Helvetica" w:cs="Helvetica"/>
                <w:color w:val="333333"/>
                <w:sz w:val="18"/>
                <w:szCs w:val="18"/>
              </w:rPr>
            </w:pPr>
            <w:r>
              <w:rPr>
                <w:rFonts w:ascii="Arial" w:hAnsi="Arial" w:cs="Arial"/>
                <w:b/>
                <w:bCs/>
                <w:color w:val="333333"/>
                <w:sz w:val="18"/>
                <w:szCs w:val="18"/>
                <w:u w:val="single"/>
              </w:rPr>
              <w:br/>
            </w:r>
            <w:r>
              <w:rPr>
                <w:rFonts w:ascii="Arial" w:hAnsi="Arial" w:cs="Arial"/>
                <w:b/>
                <w:bCs/>
                <w:color w:val="333333"/>
                <w:u w:val="single"/>
              </w:rPr>
              <w:t>Režim na hraniciach s Českou republikou:</w:t>
            </w:r>
          </w:p>
          <w:p w:rsidR="00E266D3" w:rsidRDefault="00E266D3">
            <w:pPr>
              <w:pStyle w:val="Normlnywebov"/>
              <w:spacing w:before="0" w:beforeAutospacing="0" w:after="0" w:afterAutospacing="0"/>
              <w:rPr>
                <w:rFonts w:ascii="Helvetica" w:hAnsi="Helvetica" w:cs="Helvetica"/>
                <w:color w:val="333333"/>
                <w:sz w:val="18"/>
                <w:szCs w:val="18"/>
              </w:rPr>
            </w:pPr>
            <w:r>
              <w:rPr>
                <w:rFonts w:ascii="Arial" w:hAnsi="Arial" w:cs="Arial"/>
                <w:color w:val="333333"/>
                <w:sz w:val="20"/>
                <w:szCs w:val="20"/>
              </w:rPr>
              <w:br/>
              <w:t>Pre Českú republiku platí režim červených krajín EÚ, existuje však viacero výnimiek z izolácie a predloženia negatívneho RT-PCR testu:</w:t>
            </w:r>
          </w:p>
          <w:p w:rsidR="00E266D3" w:rsidRDefault="00E266D3">
            <w:pPr>
              <w:pStyle w:val="Normlnywebov"/>
              <w:numPr>
                <w:ilvl w:val="0"/>
                <w:numId w:val="1"/>
              </w:numPr>
              <w:spacing w:before="0" w:beforeAutospacing="0" w:after="0" w:afterAutospacing="0"/>
              <w:ind w:left="600"/>
              <w:rPr>
                <w:rFonts w:ascii="Helvetica" w:hAnsi="Helvetica" w:cs="Helvetica"/>
                <w:color w:val="333333"/>
                <w:sz w:val="18"/>
                <w:szCs w:val="18"/>
              </w:rPr>
            </w:pPr>
            <w:r>
              <w:rPr>
                <w:rFonts w:ascii="Arial" w:hAnsi="Arial" w:cs="Arial"/>
                <w:color w:val="000000"/>
                <w:sz w:val="20"/>
                <w:szCs w:val="20"/>
              </w:rPr>
              <w:t xml:space="preserve">osoby s trvalým alebo prechodným pobytom v SR, ktorí v Českej republike pracujú v oblasti zdravotníctva a </w:t>
            </w:r>
            <w:proofErr w:type="spellStart"/>
            <w:r>
              <w:rPr>
                <w:rFonts w:ascii="Arial" w:hAnsi="Arial" w:cs="Arial"/>
                <w:color w:val="000000"/>
                <w:sz w:val="20"/>
                <w:szCs w:val="20"/>
              </w:rPr>
              <w:t>opatrovateľstva</w:t>
            </w:r>
            <w:proofErr w:type="spellEnd"/>
            <w:r>
              <w:rPr>
                <w:rFonts w:ascii="Arial" w:hAnsi="Arial" w:cs="Arial"/>
                <w:color w:val="000000"/>
                <w:sz w:val="20"/>
                <w:szCs w:val="20"/>
              </w:rPr>
              <w:t>, vedecko-výskumní pracovníci, pedagogickí zamestnanci alebo sezónni pracovníci v poľnohospodárstve alebo potravinárstve</w:t>
            </w:r>
          </w:p>
          <w:p w:rsidR="00E266D3" w:rsidRDefault="00E266D3">
            <w:pPr>
              <w:pStyle w:val="Normlnywebov"/>
              <w:numPr>
                <w:ilvl w:val="0"/>
                <w:numId w:val="1"/>
              </w:numPr>
              <w:spacing w:before="0" w:beforeAutospacing="0" w:after="0" w:afterAutospacing="0"/>
              <w:ind w:left="600"/>
              <w:rPr>
                <w:rFonts w:ascii="Helvetica" w:hAnsi="Helvetica" w:cs="Helvetica"/>
                <w:color w:val="333333"/>
                <w:sz w:val="18"/>
                <w:szCs w:val="18"/>
              </w:rPr>
            </w:pPr>
            <w:r>
              <w:rPr>
                <w:rFonts w:ascii="Arial" w:hAnsi="Arial" w:cs="Arial"/>
                <w:color w:val="000000"/>
                <w:sz w:val="20"/>
                <w:szCs w:val="20"/>
              </w:rPr>
              <w:t>osoby s trvalým alebo prechodným pobytom v SR, ktorí v Českej republike navštevujú alebo sa uchádzajú o navštevovanie alebo štúdium na materskej, základnej, strednej alebo vysokej škole v Českej republike, pri vstupe na územie SR sa musia preukázať príslušným potvrdením (napr. potvrdenie  o štúdiu, pozvánka na prijímacie/záverečné skúšky, zápis do školy); výnimka sa vzťahuje aj na jednu sprevádzajúcu osobu, ktorá musí predložiť čestné vyhlásenie</w:t>
            </w:r>
          </w:p>
          <w:p w:rsidR="00E266D3" w:rsidRDefault="00E266D3">
            <w:pPr>
              <w:pStyle w:val="Normlnywebov"/>
              <w:numPr>
                <w:ilvl w:val="0"/>
                <w:numId w:val="1"/>
              </w:numPr>
              <w:spacing w:before="0" w:beforeAutospacing="0" w:after="0" w:afterAutospacing="0"/>
              <w:ind w:left="600"/>
              <w:rPr>
                <w:rFonts w:ascii="Helvetica" w:hAnsi="Helvetica" w:cs="Helvetica"/>
                <w:color w:val="333333"/>
                <w:sz w:val="18"/>
                <w:szCs w:val="18"/>
              </w:rPr>
            </w:pPr>
            <w:r>
              <w:rPr>
                <w:rFonts w:ascii="Arial" w:hAnsi="Arial" w:cs="Arial"/>
                <w:color w:val="000000"/>
                <w:sz w:val="20"/>
                <w:szCs w:val="20"/>
              </w:rPr>
              <w:t>osoby s trvalým alebo prechodným pobytom v Českej republike, ktorí na Slovensku navštevujú alebo sa uchádzajú o navštevovanie alebo štúdium na materskej, základnej, strednej alebo vysokej škole v SR, pri vstupe na územie SR sa musia preukázať príslušným potvrdením (napr. potvrdenie  o štúdiu, pozvánka na prijímacie/záverečné skúšky, zápis do školy); výnimka sa vzťahuje aj na jednu sprevádzajúcu osobu, ktorá musí predložiť čestné vyhlásenie</w:t>
            </w:r>
          </w:p>
          <w:p w:rsidR="00E266D3" w:rsidRDefault="00E266D3">
            <w:pPr>
              <w:pStyle w:val="Normlnywebov"/>
              <w:numPr>
                <w:ilvl w:val="0"/>
                <w:numId w:val="1"/>
              </w:numPr>
              <w:spacing w:before="0" w:beforeAutospacing="0" w:after="0" w:afterAutospacing="0"/>
              <w:ind w:left="600"/>
              <w:rPr>
                <w:rFonts w:ascii="Helvetica" w:hAnsi="Helvetica" w:cs="Helvetica"/>
                <w:color w:val="333333"/>
                <w:sz w:val="18"/>
                <w:szCs w:val="18"/>
              </w:rPr>
            </w:pPr>
            <w:r>
              <w:rPr>
                <w:rFonts w:ascii="Arial" w:hAnsi="Arial" w:cs="Arial"/>
                <w:color w:val="000000"/>
                <w:sz w:val="20"/>
                <w:szCs w:val="20"/>
              </w:rPr>
              <w:lastRenderedPageBreak/>
              <w:t>to isté platí aj pre žiakov a študentov základnej, strednej alebo vysokej školy (denné štúdium) mladších ako 26 rokov s trvalým alebo prechodným pobytom v SR,  ktorí sa zúčastňujú sa tréningov ako riadni členovia športového klubu v Českej republike; pri vstupe na územie SR sa musia preukázať napríklad potvrdením o členstve v klube; výnimka sa vzťahuje aj na jednu sprevádzajúcu osobu, ktorá musí predložiť čestné vyhlásenie</w:t>
            </w:r>
          </w:p>
          <w:p w:rsidR="00E266D3" w:rsidRDefault="00E266D3">
            <w:pPr>
              <w:pStyle w:val="Normlnywebov"/>
              <w:numPr>
                <w:ilvl w:val="0"/>
                <w:numId w:val="1"/>
              </w:numPr>
              <w:spacing w:before="0" w:beforeAutospacing="0" w:after="0" w:afterAutospacing="0"/>
              <w:ind w:left="600"/>
              <w:rPr>
                <w:rFonts w:ascii="Helvetica" w:hAnsi="Helvetica" w:cs="Helvetica"/>
                <w:color w:val="333333"/>
                <w:sz w:val="18"/>
                <w:szCs w:val="18"/>
              </w:rPr>
            </w:pPr>
            <w:r>
              <w:rPr>
                <w:rFonts w:ascii="Arial" w:hAnsi="Arial" w:cs="Arial"/>
                <w:color w:val="000000"/>
                <w:sz w:val="20"/>
                <w:szCs w:val="20"/>
              </w:rPr>
              <w:t>osoby s trvalým alebo prechodným pobytom v SR, ktoré obhospodarujú pozemky na území Českej republiky do vzdialenosti 10 km od štátnej hranice SR a naopak. Tieto osoby musia byť schopné sa preukázať hodnoverným dokladom (napr. list vlastníctva, zmluva o nájme poľnohospodárskej pôdy).</w:t>
            </w:r>
          </w:p>
          <w:p w:rsidR="00E266D3" w:rsidRDefault="00E266D3">
            <w:pPr>
              <w:pStyle w:val="Normlnywebov"/>
              <w:numPr>
                <w:ilvl w:val="0"/>
                <w:numId w:val="1"/>
              </w:numPr>
              <w:spacing w:before="0" w:beforeAutospacing="0" w:after="0" w:afterAutospacing="0"/>
              <w:ind w:left="600"/>
              <w:rPr>
                <w:rFonts w:ascii="Helvetica" w:hAnsi="Helvetica" w:cs="Helvetica"/>
                <w:color w:val="333333"/>
                <w:sz w:val="18"/>
                <w:szCs w:val="18"/>
              </w:rPr>
            </w:pPr>
            <w:r>
              <w:rPr>
                <w:rFonts w:ascii="Arial" w:hAnsi="Arial" w:cs="Arial"/>
                <w:color w:val="000000"/>
                <w:sz w:val="20"/>
                <w:szCs w:val="20"/>
              </w:rPr>
              <w:t>osoby, ktoré účinkujú alebo sa inak podieľajú na cezhraničnej audiovizuálnej, televíznej, divadelnej alebo inej umeleckej produkcii, ktoré v rámci toho vstupujú na územie SR z Českej republiky, alebo sa na územie SR vracajú z ČR; musia mať potvrdenie od producenta, vysielateľa alebo výrobcu programu, divadla a podobne.</w:t>
            </w:r>
          </w:p>
          <w:p w:rsidR="00E266D3" w:rsidRDefault="00E266D3">
            <w:pPr>
              <w:pStyle w:val="Normlnywebov"/>
              <w:spacing w:before="0" w:beforeAutospacing="0" w:after="0" w:afterAutospacing="0"/>
              <w:rPr>
                <w:rFonts w:ascii="Helvetica" w:hAnsi="Helvetica" w:cs="Helvetica"/>
                <w:color w:val="333333"/>
                <w:sz w:val="18"/>
                <w:szCs w:val="18"/>
              </w:rPr>
            </w:pPr>
            <w:r>
              <w:rPr>
                <w:rFonts w:ascii="Arial" w:hAnsi="Arial" w:cs="Arial"/>
                <w:b/>
                <w:bCs/>
                <w:color w:val="333333"/>
                <w:sz w:val="20"/>
                <w:szCs w:val="20"/>
                <w:u w:val="single"/>
              </w:rPr>
              <w:br/>
              <w:t>Praktické informácie a kontakty na regionálne úrady verejného zdravotníctva v SR </w:t>
            </w:r>
            <w:hyperlink r:id="rId26" w:history="1">
              <w:r>
                <w:rPr>
                  <w:rStyle w:val="Hypertextovprepojenie"/>
                  <w:rFonts w:ascii="Arial" w:hAnsi="Arial" w:cs="Arial"/>
                  <w:b/>
                  <w:bCs/>
                  <w:sz w:val="20"/>
                  <w:szCs w:val="20"/>
                </w:rPr>
                <w:t>nájdete tu</w:t>
              </w:r>
            </w:hyperlink>
            <w:r>
              <w:rPr>
                <w:rFonts w:ascii="Arial" w:hAnsi="Arial" w:cs="Arial"/>
                <w:b/>
                <w:bCs/>
                <w:color w:val="333333"/>
                <w:sz w:val="20"/>
                <w:szCs w:val="20"/>
                <w:u w:val="single"/>
              </w:rPr>
              <w:t>:</w:t>
            </w:r>
          </w:p>
          <w:p w:rsidR="00E266D3" w:rsidRDefault="00E266D3">
            <w:pPr>
              <w:pStyle w:val="Normlnywebov"/>
              <w:spacing w:before="0" w:beforeAutospacing="0" w:after="0" w:afterAutospacing="0"/>
              <w:rPr>
                <w:rFonts w:ascii="Helvetica" w:hAnsi="Helvetica" w:cs="Helvetica"/>
                <w:color w:val="333333"/>
                <w:sz w:val="18"/>
                <w:szCs w:val="18"/>
              </w:rPr>
            </w:pPr>
            <w:r>
              <w:rPr>
                <w:rFonts w:ascii="Arial" w:hAnsi="Arial" w:cs="Arial"/>
                <w:b/>
                <w:bCs/>
                <w:color w:val="333333"/>
                <w:sz w:val="20"/>
                <w:szCs w:val="20"/>
                <w:u w:val="single"/>
              </w:rPr>
              <w:br/>
              <w:t>Zásady domácej izolácie </w:t>
            </w:r>
            <w:hyperlink r:id="rId27" w:history="1">
              <w:r>
                <w:rPr>
                  <w:rStyle w:val="Hypertextovprepojenie"/>
                  <w:rFonts w:ascii="Arial" w:hAnsi="Arial" w:cs="Arial"/>
                  <w:b/>
                  <w:bCs/>
                  <w:sz w:val="20"/>
                  <w:szCs w:val="20"/>
                </w:rPr>
                <w:t>nájdete tu</w:t>
              </w:r>
            </w:hyperlink>
            <w:r>
              <w:rPr>
                <w:rFonts w:ascii="Arial" w:hAnsi="Arial" w:cs="Arial"/>
                <w:b/>
                <w:bCs/>
                <w:color w:val="333333"/>
                <w:sz w:val="20"/>
                <w:szCs w:val="20"/>
                <w:u w:val="single"/>
              </w:rPr>
              <w:t>.</w:t>
            </w:r>
          </w:p>
          <w:p w:rsidR="00E266D3" w:rsidRDefault="00E266D3">
            <w:pPr>
              <w:pStyle w:val="Normlnywebov"/>
              <w:spacing w:before="0" w:beforeAutospacing="0" w:after="0" w:afterAutospacing="0"/>
              <w:rPr>
                <w:rFonts w:ascii="Helvetica" w:hAnsi="Helvetica" w:cs="Helvetica"/>
                <w:color w:val="333333"/>
                <w:sz w:val="18"/>
                <w:szCs w:val="18"/>
              </w:rPr>
            </w:pPr>
            <w:r>
              <w:rPr>
                <w:rFonts w:ascii="Arial" w:hAnsi="Arial" w:cs="Arial"/>
                <w:b/>
                <w:bCs/>
                <w:color w:val="333333"/>
                <w:sz w:val="20"/>
                <w:szCs w:val="20"/>
              </w:rPr>
              <w:br/>
              <w:t>Výnimky z povinnej izolácie alebo predloženia negatívneho RT-PCR testu nie staršieho ako 72 hodín sa týkajú:</w:t>
            </w:r>
          </w:p>
          <w:p w:rsidR="00E266D3" w:rsidRDefault="00E266D3">
            <w:pPr>
              <w:pStyle w:val="Normlnywebov"/>
              <w:numPr>
                <w:ilvl w:val="0"/>
                <w:numId w:val="2"/>
              </w:numPr>
              <w:spacing w:before="0" w:beforeAutospacing="0" w:after="0" w:afterAutospacing="0"/>
              <w:ind w:left="600"/>
              <w:jc w:val="both"/>
              <w:rPr>
                <w:rFonts w:ascii="Helvetica" w:hAnsi="Helvetica" w:cs="Helvetica"/>
                <w:color w:val="333333"/>
                <w:sz w:val="18"/>
                <w:szCs w:val="18"/>
              </w:rPr>
            </w:pPr>
            <w:r>
              <w:rPr>
                <w:rFonts w:ascii="Arial" w:hAnsi="Arial" w:cs="Arial"/>
                <w:color w:val="000000"/>
                <w:sz w:val="20"/>
                <w:szCs w:val="20"/>
              </w:rPr>
              <w:t>osôb, ktoré prišli z menej rizikových krajín</w:t>
            </w:r>
          </w:p>
          <w:p w:rsidR="00E266D3" w:rsidRDefault="00E266D3">
            <w:pPr>
              <w:pStyle w:val="Normlnywebov"/>
              <w:numPr>
                <w:ilvl w:val="0"/>
                <w:numId w:val="2"/>
              </w:numPr>
              <w:spacing w:before="0" w:beforeAutospacing="0" w:after="0" w:afterAutospacing="0"/>
              <w:ind w:left="600"/>
              <w:jc w:val="both"/>
              <w:rPr>
                <w:rFonts w:ascii="Helvetica" w:hAnsi="Helvetica" w:cs="Helvetica"/>
                <w:color w:val="333333"/>
                <w:sz w:val="18"/>
                <w:szCs w:val="18"/>
              </w:rPr>
            </w:pPr>
            <w:proofErr w:type="spellStart"/>
            <w:r>
              <w:rPr>
                <w:rFonts w:ascii="Arial" w:hAnsi="Arial" w:cs="Arial"/>
                <w:color w:val="000000"/>
                <w:sz w:val="20"/>
                <w:szCs w:val="20"/>
              </w:rPr>
              <w:t>pendlerov</w:t>
            </w:r>
            <w:proofErr w:type="spellEnd"/>
            <w:r>
              <w:rPr>
                <w:rFonts w:ascii="Arial" w:hAnsi="Arial" w:cs="Arial"/>
                <w:color w:val="000000"/>
                <w:sz w:val="20"/>
                <w:szCs w:val="20"/>
              </w:rPr>
              <w:t xml:space="preserve"> a občanov Slovenska s trvalým pobytom v prihraničných oblastiach do 30 kilometrov od otvoreného hraničného priechodu na územie SR</w:t>
            </w:r>
          </w:p>
          <w:p w:rsidR="00E266D3" w:rsidRDefault="00E266D3">
            <w:pPr>
              <w:pStyle w:val="Normlnywebov"/>
              <w:numPr>
                <w:ilvl w:val="0"/>
                <w:numId w:val="2"/>
              </w:numPr>
              <w:spacing w:before="0" w:beforeAutospacing="0" w:after="0" w:afterAutospacing="0"/>
              <w:ind w:left="600"/>
              <w:jc w:val="both"/>
              <w:rPr>
                <w:rFonts w:ascii="Helvetica" w:hAnsi="Helvetica" w:cs="Helvetica"/>
                <w:color w:val="333333"/>
                <w:sz w:val="18"/>
                <w:szCs w:val="18"/>
              </w:rPr>
            </w:pPr>
            <w:r>
              <w:rPr>
                <w:rFonts w:ascii="Arial" w:hAnsi="Arial" w:cs="Arial"/>
                <w:color w:val="000000"/>
                <w:sz w:val="20"/>
                <w:szCs w:val="20"/>
              </w:rPr>
              <w:t>osôb, ktoré majú trvalý alebo prechodný pobyt na Slovensku a poskytujú neodkladnú starostlivosť príbuznému na území susedného štátu, resp. osôb s trvalým alebo prechodným pobytom na území susedného štátu, ktoré sa starajú o príbuzného na Slovensku; musia sa preukázať potvrdením o neodkladnej starostlivosti od lekára  blízkeho  rodinného príslušníka  a čestným prehlásením o rodinnom vzťahu - tieto dokumenty musia byť preložené  do  slovenského jazyka; výnimka sa vzťahuje aj na jednu sprevádzajúcu osobu</w:t>
            </w:r>
          </w:p>
          <w:p w:rsidR="00E266D3" w:rsidRDefault="00E266D3">
            <w:pPr>
              <w:pStyle w:val="Normlnywebov"/>
              <w:numPr>
                <w:ilvl w:val="0"/>
                <w:numId w:val="2"/>
              </w:numPr>
              <w:spacing w:before="0" w:beforeAutospacing="0" w:after="0" w:afterAutospacing="0"/>
              <w:ind w:left="600"/>
              <w:jc w:val="both"/>
              <w:rPr>
                <w:rFonts w:ascii="Helvetica" w:hAnsi="Helvetica" w:cs="Helvetica"/>
                <w:color w:val="333333"/>
                <w:sz w:val="18"/>
                <w:szCs w:val="18"/>
              </w:rPr>
            </w:pPr>
            <w:r>
              <w:rPr>
                <w:rFonts w:ascii="Arial" w:hAnsi="Arial" w:cs="Arial"/>
                <w:color w:val="000000"/>
                <w:sz w:val="20"/>
                <w:szCs w:val="20"/>
              </w:rPr>
              <w:t>pracovníkov v dopravných službách (bližšie vyšpecifikované v bode 4 priloženého opatrenia)</w:t>
            </w:r>
          </w:p>
          <w:p w:rsidR="00E266D3" w:rsidRDefault="00E266D3">
            <w:pPr>
              <w:pStyle w:val="Normlnywebov"/>
              <w:numPr>
                <w:ilvl w:val="0"/>
                <w:numId w:val="2"/>
              </w:numPr>
              <w:spacing w:before="0" w:beforeAutospacing="0" w:after="0" w:afterAutospacing="0"/>
              <w:ind w:left="600"/>
              <w:jc w:val="both"/>
              <w:rPr>
                <w:rFonts w:ascii="Helvetica" w:hAnsi="Helvetica" w:cs="Helvetica"/>
                <w:color w:val="333333"/>
                <w:sz w:val="18"/>
                <w:szCs w:val="18"/>
              </w:rPr>
            </w:pPr>
            <w:r>
              <w:rPr>
                <w:rFonts w:ascii="Arial" w:hAnsi="Arial" w:cs="Arial"/>
                <w:color w:val="000000"/>
                <w:sz w:val="20"/>
                <w:szCs w:val="20"/>
              </w:rPr>
              <w:t>vodičov a posádky zdravotnej služby</w:t>
            </w:r>
          </w:p>
          <w:p w:rsidR="00E266D3" w:rsidRDefault="00E266D3">
            <w:pPr>
              <w:pStyle w:val="Normlnywebov"/>
              <w:numPr>
                <w:ilvl w:val="0"/>
                <w:numId w:val="2"/>
              </w:numPr>
              <w:spacing w:before="0" w:beforeAutospacing="0" w:after="0" w:afterAutospacing="0"/>
              <w:ind w:left="600"/>
              <w:jc w:val="both"/>
              <w:rPr>
                <w:rFonts w:ascii="Helvetica" w:hAnsi="Helvetica" w:cs="Helvetica"/>
                <w:color w:val="333333"/>
                <w:sz w:val="18"/>
                <w:szCs w:val="18"/>
              </w:rPr>
            </w:pPr>
            <w:r>
              <w:rPr>
                <w:rFonts w:ascii="Arial" w:hAnsi="Arial" w:cs="Arial"/>
                <w:color w:val="000000"/>
                <w:sz w:val="20"/>
                <w:szCs w:val="20"/>
              </w:rPr>
              <w:t>zamestnancov pohrebných služieb</w:t>
            </w:r>
          </w:p>
          <w:p w:rsidR="00E266D3" w:rsidRDefault="00E266D3">
            <w:pPr>
              <w:pStyle w:val="Normlnywebov"/>
              <w:numPr>
                <w:ilvl w:val="0"/>
                <w:numId w:val="2"/>
              </w:numPr>
              <w:spacing w:before="0" w:beforeAutospacing="0" w:after="0" w:afterAutospacing="0"/>
              <w:ind w:left="600"/>
              <w:jc w:val="both"/>
              <w:rPr>
                <w:rFonts w:ascii="Helvetica" w:hAnsi="Helvetica" w:cs="Helvetica"/>
                <w:color w:val="333333"/>
                <w:sz w:val="18"/>
                <w:szCs w:val="18"/>
              </w:rPr>
            </w:pPr>
            <w:r>
              <w:rPr>
                <w:rFonts w:ascii="Arial" w:hAnsi="Arial" w:cs="Arial"/>
                <w:color w:val="000000"/>
                <w:sz w:val="20"/>
                <w:szCs w:val="20"/>
              </w:rPr>
              <w:t>zamestnancov prevádzkovateľov prvkov kritickej infraštruktúry v sektore energetika a priemysel, ktorí nepretržitým spôsobom zabezpečujú strategicky a životne dôležité funkcie chodu štátu,</w:t>
            </w:r>
          </w:p>
          <w:p w:rsidR="00E266D3" w:rsidRDefault="00E266D3">
            <w:pPr>
              <w:pStyle w:val="Normlnywebov"/>
              <w:numPr>
                <w:ilvl w:val="0"/>
                <w:numId w:val="2"/>
              </w:numPr>
              <w:spacing w:before="0" w:beforeAutospacing="0" w:after="0" w:afterAutospacing="0"/>
              <w:ind w:left="600"/>
              <w:jc w:val="both"/>
              <w:rPr>
                <w:rFonts w:ascii="Helvetica" w:hAnsi="Helvetica" w:cs="Helvetica"/>
                <w:color w:val="333333"/>
                <w:sz w:val="18"/>
                <w:szCs w:val="18"/>
              </w:rPr>
            </w:pPr>
            <w:r>
              <w:rPr>
                <w:rFonts w:ascii="Arial" w:hAnsi="Arial" w:cs="Arial"/>
                <w:color w:val="000000"/>
                <w:sz w:val="20"/>
                <w:szCs w:val="20"/>
              </w:rPr>
              <w:t>osôb, po odsúhlasení ministerstvom zdravotníctva, ktoré prichádzajú na Slovensko a odchádzajú z neho za účelom zabezpečenia neodkladnej diagnostiky a liečby protokolárnej prevencie a liečby, a pokračujúcej liečby zdravotných stavov svojich, alebo osôb im blízkym</w:t>
            </w:r>
          </w:p>
          <w:p w:rsidR="00E266D3" w:rsidRDefault="00E266D3">
            <w:pPr>
              <w:pStyle w:val="Normlnywebov"/>
              <w:numPr>
                <w:ilvl w:val="0"/>
                <w:numId w:val="2"/>
              </w:numPr>
              <w:spacing w:before="0" w:beforeAutospacing="0" w:after="0" w:afterAutospacing="0"/>
              <w:ind w:left="600"/>
              <w:jc w:val="both"/>
              <w:rPr>
                <w:rFonts w:ascii="Helvetica" w:hAnsi="Helvetica" w:cs="Helvetica"/>
                <w:color w:val="333333"/>
                <w:sz w:val="18"/>
                <w:szCs w:val="18"/>
              </w:rPr>
            </w:pPr>
            <w:r>
              <w:rPr>
                <w:rFonts w:ascii="Arial" w:hAnsi="Arial" w:cs="Arial"/>
                <w:color w:val="000000"/>
                <w:sz w:val="20"/>
                <w:szCs w:val="20"/>
              </w:rPr>
              <w:t>viacero výnimiek sa vzťahuje aj na tranzit osôb – občania EÚ môžu prejsť bez zastavenia (s výnimkou nevyhnutného dočerpania pohonných látok) územím Slovenska do svojej domovskej krajiny alebo do iného štátu EÚ; občania tretích krajín takisto môžu prejsť územím SR do štátu EÚ, v ktorom majú trvalý alebo prechodný pobyt (ďalšie výnimky pri tranzite stanovuje bod 4 priloženého opatrenia)</w:t>
            </w:r>
          </w:p>
          <w:p w:rsidR="00E266D3" w:rsidRDefault="00E266D3">
            <w:pPr>
              <w:pStyle w:val="Normlnywebov"/>
              <w:numPr>
                <w:ilvl w:val="0"/>
                <w:numId w:val="2"/>
              </w:numPr>
              <w:spacing w:before="0" w:beforeAutospacing="0" w:after="0" w:afterAutospacing="0"/>
              <w:ind w:left="600"/>
              <w:jc w:val="both"/>
              <w:rPr>
                <w:rFonts w:ascii="Helvetica" w:hAnsi="Helvetica" w:cs="Helvetica"/>
                <w:color w:val="333333"/>
                <w:sz w:val="18"/>
                <w:szCs w:val="18"/>
              </w:rPr>
            </w:pPr>
            <w:r>
              <w:rPr>
                <w:rFonts w:ascii="Arial" w:hAnsi="Arial" w:cs="Arial"/>
                <w:color w:val="000000"/>
                <w:sz w:val="20"/>
                <w:szCs w:val="20"/>
              </w:rPr>
              <w:t>na základe súhlasu Ministerstva vnútra SR majú výnimku aj osoby, ktoré vstupujú na územie SR na základe žiadosti súdu alebo orgánov činných v trestnom konaní,</w:t>
            </w:r>
          </w:p>
          <w:p w:rsidR="00E266D3" w:rsidRDefault="00E266D3">
            <w:pPr>
              <w:pStyle w:val="Normlnywebov"/>
              <w:numPr>
                <w:ilvl w:val="0"/>
                <w:numId w:val="2"/>
              </w:numPr>
              <w:spacing w:before="0" w:beforeAutospacing="0" w:after="0" w:afterAutospacing="0"/>
              <w:ind w:left="600"/>
              <w:jc w:val="both"/>
              <w:rPr>
                <w:rFonts w:ascii="Helvetica" w:hAnsi="Helvetica" w:cs="Helvetica"/>
                <w:color w:val="333333"/>
                <w:sz w:val="18"/>
                <w:szCs w:val="18"/>
              </w:rPr>
            </w:pPr>
            <w:r>
              <w:rPr>
                <w:rFonts w:ascii="Arial" w:hAnsi="Arial" w:cs="Arial"/>
                <w:color w:val="000000"/>
                <w:sz w:val="20"/>
                <w:szCs w:val="20"/>
              </w:rPr>
              <w:t>štátnych a verejných zamestnancov vyslaných na plnenie úloh vyplývajúcich zo zastupovania SR v medzinárodnej organizácii alebo medzinárodného vojenského zastupiteľstva, ktorí vstupujú na územie SR počas a po skončení vyslania v cudzine, spolu s ich rodinnými príslušníkmi,</w:t>
            </w:r>
          </w:p>
          <w:p w:rsidR="00E266D3" w:rsidRDefault="00E266D3">
            <w:pPr>
              <w:pStyle w:val="Normlnywebov"/>
              <w:numPr>
                <w:ilvl w:val="0"/>
                <w:numId w:val="2"/>
              </w:numPr>
              <w:spacing w:before="0" w:beforeAutospacing="0" w:after="0" w:afterAutospacing="0"/>
              <w:ind w:left="600"/>
              <w:jc w:val="both"/>
              <w:rPr>
                <w:rFonts w:ascii="Helvetica" w:hAnsi="Helvetica" w:cs="Helvetica"/>
                <w:color w:val="333333"/>
                <w:sz w:val="18"/>
                <w:szCs w:val="18"/>
              </w:rPr>
            </w:pPr>
            <w:r>
              <w:rPr>
                <w:rFonts w:ascii="Arial" w:hAnsi="Arial" w:cs="Arial"/>
                <w:color w:val="000000"/>
                <w:sz w:val="20"/>
                <w:szCs w:val="20"/>
              </w:rPr>
              <w:t>osôb požívajúce na území SR diplomatické výsady a imunity,</w:t>
            </w:r>
          </w:p>
          <w:p w:rsidR="00E266D3" w:rsidRDefault="00E266D3">
            <w:pPr>
              <w:pStyle w:val="Normlnywebov"/>
              <w:numPr>
                <w:ilvl w:val="0"/>
                <w:numId w:val="2"/>
              </w:numPr>
              <w:spacing w:before="0" w:beforeAutospacing="0" w:after="0" w:afterAutospacing="0"/>
              <w:ind w:left="600"/>
              <w:jc w:val="both"/>
              <w:rPr>
                <w:rFonts w:ascii="Helvetica" w:hAnsi="Helvetica" w:cs="Helvetica"/>
                <w:color w:val="333333"/>
                <w:sz w:val="18"/>
                <w:szCs w:val="18"/>
              </w:rPr>
            </w:pPr>
            <w:r>
              <w:rPr>
                <w:rFonts w:ascii="Arial" w:hAnsi="Arial" w:cs="Arial"/>
                <w:color w:val="000000"/>
                <w:sz w:val="20"/>
                <w:szCs w:val="20"/>
              </w:rPr>
              <w:t>po odsúhlasení Ministerstvom zahraničných vecí a európskych záležitostí SR zamestnancov medzinárodných organizácií, medzinárodných finančných inštitúcií a inštitúcií Európskej únie, ktorí pracujú na území SR, a ich rodinných príslušníkov,</w:t>
            </w:r>
          </w:p>
          <w:p w:rsidR="00E266D3" w:rsidRDefault="00E266D3">
            <w:pPr>
              <w:pStyle w:val="Normlnywebov"/>
              <w:numPr>
                <w:ilvl w:val="0"/>
                <w:numId w:val="2"/>
              </w:numPr>
              <w:spacing w:before="0" w:beforeAutospacing="0" w:after="0" w:afterAutospacing="0"/>
              <w:ind w:left="600"/>
              <w:jc w:val="both"/>
              <w:rPr>
                <w:rFonts w:ascii="Helvetica" w:hAnsi="Helvetica" w:cs="Helvetica"/>
                <w:color w:val="333333"/>
                <w:sz w:val="18"/>
                <w:szCs w:val="18"/>
              </w:rPr>
            </w:pPr>
            <w:r>
              <w:rPr>
                <w:rFonts w:ascii="Arial" w:hAnsi="Arial" w:cs="Arial"/>
                <w:color w:val="000000"/>
                <w:sz w:val="20"/>
                <w:szCs w:val="20"/>
              </w:rPr>
              <w:t>slovenských poslancov Európskeho parlamentu a ich rodinných príslušníkov,</w:t>
            </w:r>
          </w:p>
          <w:p w:rsidR="00E266D3" w:rsidRDefault="00E266D3">
            <w:pPr>
              <w:pStyle w:val="Normlnywebov"/>
              <w:numPr>
                <w:ilvl w:val="0"/>
                <w:numId w:val="2"/>
              </w:numPr>
              <w:spacing w:before="0" w:beforeAutospacing="0" w:after="0" w:afterAutospacing="0"/>
              <w:ind w:left="600"/>
              <w:jc w:val="both"/>
              <w:rPr>
                <w:rFonts w:ascii="Helvetica" w:hAnsi="Helvetica" w:cs="Helvetica"/>
                <w:color w:val="333333"/>
                <w:sz w:val="18"/>
                <w:szCs w:val="18"/>
              </w:rPr>
            </w:pPr>
            <w:r>
              <w:rPr>
                <w:rFonts w:ascii="Arial" w:hAnsi="Arial" w:cs="Arial"/>
                <w:color w:val="000000"/>
                <w:sz w:val="20"/>
                <w:szCs w:val="20"/>
              </w:rPr>
              <w:t>osôb vyslaných na zastupiteľský úrad SR, ktoré vstupujú na územie Slovenskej republiky počas a po skončení vyslania v cudzine, spolu s ich rodinnými príslušníkmi,</w:t>
            </w:r>
          </w:p>
          <w:p w:rsidR="00E266D3" w:rsidRDefault="00E266D3">
            <w:pPr>
              <w:pStyle w:val="Normlnywebov"/>
              <w:numPr>
                <w:ilvl w:val="0"/>
                <w:numId w:val="2"/>
              </w:numPr>
              <w:spacing w:before="0" w:beforeAutospacing="0" w:after="0" w:afterAutospacing="0"/>
              <w:ind w:left="600"/>
              <w:jc w:val="both"/>
              <w:rPr>
                <w:rFonts w:ascii="Helvetica" w:hAnsi="Helvetica" w:cs="Helvetica"/>
                <w:color w:val="333333"/>
                <w:sz w:val="18"/>
                <w:szCs w:val="18"/>
              </w:rPr>
            </w:pPr>
            <w:r>
              <w:rPr>
                <w:rFonts w:ascii="Arial" w:hAnsi="Arial" w:cs="Arial"/>
                <w:color w:val="000000"/>
                <w:sz w:val="20"/>
                <w:szCs w:val="20"/>
              </w:rPr>
              <w:t xml:space="preserve">osôb, ktoré vstupujú na územie SR pre vykonávanie striedavej starostlivosti rodičov o maloleté dieťa, prípadne práva styku s maloletým dieťaťom. Pri vstupe na územie SR sú povinní sa preukázať právoplatným rozhodnutím súdu alebo rodičovskou dohodou a zároveň informovať </w:t>
            </w:r>
            <w:r>
              <w:rPr>
                <w:rFonts w:ascii="Arial" w:hAnsi="Arial" w:cs="Arial"/>
                <w:color w:val="000000"/>
                <w:sz w:val="20"/>
                <w:szCs w:val="20"/>
              </w:rPr>
              <w:lastRenderedPageBreak/>
              <w:t>Ministerstvo práce, sociálnych vecí a rodiny Slovenskej republiky (Centrum pre medzinárodnoprávnu ochranu detí a mládeže) o zámere vstupu na územie SR</w:t>
            </w:r>
          </w:p>
          <w:p w:rsidR="00E266D3" w:rsidRDefault="00E266D3">
            <w:pPr>
              <w:pStyle w:val="Normlnywebov"/>
              <w:numPr>
                <w:ilvl w:val="0"/>
                <w:numId w:val="2"/>
              </w:numPr>
              <w:spacing w:before="0" w:beforeAutospacing="0" w:after="0" w:afterAutospacing="0"/>
              <w:ind w:left="600"/>
              <w:jc w:val="both"/>
              <w:rPr>
                <w:rFonts w:ascii="Helvetica" w:hAnsi="Helvetica" w:cs="Helvetica"/>
                <w:color w:val="333333"/>
                <w:sz w:val="18"/>
                <w:szCs w:val="18"/>
              </w:rPr>
            </w:pPr>
            <w:r>
              <w:rPr>
                <w:rFonts w:ascii="Arial" w:hAnsi="Arial" w:cs="Arial"/>
                <w:color w:val="000000"/>
                <w:sz w:val="20"/>
                <w:szCs w:val="20"/>
              </w:rPr>
              <w:t>po odsúhlasení Ministerstvom pôdohospodárstva a rozvoja vidieka  SR osôb zabezpečujúcich servis  a  údržbu  poľnohospodárskej  a lesnej techniky, posádky poľnohospodárskej  a lesnej techniky  a ich sprievod</w:t>
            </w:r>
          </w:p>
          <w:p w:rsidR="00E266D3" w:rsidRDefault="00E266D3">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rPr>
              <w:br/>
              <w:t>Všetky osoby, ktoré využijú niektorú z týchto výnimiek, sú povinné sledovať svoj zdravotný stav a v prípade akýchkoľvek príznakov respiračného ochorenia musia o tom telefonicky informovať svojho ošetrujúceho lekára. Ak ho na Slovensku nemajú, musia telefonicky kontaktovať linku tiesňového volania 112.</w:t>
            </w:r>
          </w:p>
          <w:p w:rsidR="00E266D3" w:rsidRDefault="00E266D3">
            <w:pPr>
              <w:pStyle w:val="Normlnywebov"/>
              <w:spacing w:before="0" w:beforeAutospacing="0" w:after="0" w:afterAutospacing="0"/>
              <w:rPr>
                <w:rFonts w:ascii="Helvetica" w:hAnsi="Helvetica" w:cs="Helvetica"/>
                <w:color w:val="333333"/>
                <w:sz w:val="18"/>
                <w:szCs w:val="18"/>
              </w:rPr>
            </w:pPr>
            <w:r>
              <w:rPr>
                <w:rFonts w:ascii="Arial" w:hAnsi="Arial" w:cs="Arial"/>
                <w:b/>
                <w:bCs/>
                <w:color w:val="333333"/>
                <w:u w:val="single"/>
              </w:rPr>
              <w:br/>
              <w:t>Hromadné podujatia</w:t>
            </w:r>
          </w:p>
          <w:p w:rsidR="00E266D3" w:rsidRDefault="00E266D3">
            <w:pPr>
              <w:pStyle w:val="Normlnywebov"/>
              <w:spacing w:before="0" w:beforeAutospacing="0" w:after="0" w:afterAutospacing="0"/>
              <w:rPr>
                <w:rFonts w:ascii="Helvetica" w:hAnsi="Helvetica" w:cs="Helvetica"/>
                <w:color w:val="333333"/>
                <w:sz w:val="18"/>
                <w:szCs w:val="18"/>
              </w:rPr>
            </w:pPr>
            <w:r>
              <w:rPr>
                <w:rFonts w:ascii="Arial" w:hAnsi="Arial" w:cs="Arial"/>
                <w:color w:val="333333"/>
                <w:sz w:val="20"/>
                <w:szCs w:val="20"/>
              </w:rPr>
              <w:br/>
              <w:t>Opatrenie k organizácii hromadných podujatí </w:t>
            </w:r>
            <w:hyperlink r:id="rId28" w:tgtFrame="_blank" w:history="1">
              <w:r>
                <w:rPr>
                  <w:rStyle w:val="Hypertextovprepojenie"/>
                  <w:rFonts w:ascii="Arial" w:hAnsi="Arial" w:cs="Arial"/>
                  <w:sz w:val="20"/>
                  <w:szCs w:val="20"/>
                </w:rPr>
                <w:t>nájdete tu</w:t>
              </w:r>
            </w:hyperlink>
            <w:r>
              <w:rPr>
                <w:rFonts w:ascii="Arial" w:hAnsi="Arial" w:cs="Arial"/>
                <w:color w:val="333333"/>
                <w:sz w:val="20"/>
                <w:szCs w:val="20"/>
              </w:rPr>
              <w:t>.</w:t>
            </w:r>
          </w:p>
          <w:p w:rsidR="00E266D3" w:rsidRDefault="00E266D3">
            <w:pPr>
              <w:pStyle w:val="Normlnywebov"/>
              <w:spacing w:before="0" w:beforeAutospacing="0" w:after="0" w:afterAutospacing="0"/>
              <w:rPr>
                <w:rFonts w:ascii="Helvetica" w:hAnsi="Helvetica" w:cs="Helvetica"/>
                <w:color w:val="333333"/>
                <w:sz w:val="18"/>
                <w:szCs w:val="18"/>
              </w:rPr>
            </w:pPr>
            <w:r>
              <w:rPr>
                <w:rFonts w:ascii="Arial" w:hAnsi="Arial" w:cs="Arial"/>
                <w:color w:val="333333"/>
                <w:sz w:val="20"/>
                <w:szCs w:val="20"/>
              </w:rPr>
              <w:br/>
              <w:t>Hromadné podujatia je možné organizovať do 50 osôb, vrátane organizátorov. V prípade kultúrnych alebo športových podujatí platí, že ak počet osôb vystupujúcich v mene organizátora (napríklad účinkujúci, športovci, organizačný tím) presiahne počet 50, podujatie sa môže uskutočniť, avšak bez prítomnosti obecenstva.</w:t>
            </w:r>
          </w:p>
          <w:p w:rsidR="00E266D3" w:rsidRDefault="00E266D3">
            <w:pPr>
              <w:pStyle w:val="Normlnywebov"/>
              <w:spacing w:before="0" w:beforeAutospacing="0" w:after="0" w:afterAutospacing="0"/>
              <w:rPr>
                <w:rFonts w:ascii="Helvetica" w:hAnsi="Helvetica" w:cs="Helvetica"/>
                <w:color w:val="333333"/>
                <w:sz w:val="18"/>
                <w:szCs w:val="18"/>
              </w:rPr>
            </w:pPr>
            <w:r>
              <w:rPr>
                <w:rFonts w:ascii="Arial" w:hAnsi="Arial" w:cs="Arial"/>
                <w:color w:val="333333"/>
                <w:sz w:val="20"/>
                <w:szCs w:val="20"/>
              </w:rPr>
              <w:br/>
              <w:t>Až do odvolania je zakázané usporadúvať hromadné podujatia kultúrnej, zábavnej, spoločenskej či inej povahy (diskotéky, tanečné zábavy a pod.) v prevádzkach verejného stravovania (reštaurácie, bary, nočné kluby, pohostinstvá, atď.) ako aj v ubytovacích zariadeniach.</w:t>
            </w:r>
          </w:p>
          <w:p w:rsidR="00E266D3" w:rsidRDefault="00E266D3">
            <w:pPr>
              <w:pStyle w:val="Normlnywebov"/>
              <w:spacing w:before="0" w:beforeAutospacing="0" w:after="0" w:afterAutospacing="0"/>
              <w:rPr>
                <w:rFonts w:ascii="Helvetica" w:hAnsi="Helvetica" w:cs="Helvetica"/>
                <w:color w:val="333333"/>
                <w:sz w:val="18"/>
                <w:szCs w:val="18"/>
              </w:rPr>
            </w:pPr>
            <w:r>
              <w:rPr>
                <w:rFonts w:ascii="Arial" w:hAnsi="Arial" w:cs="Arial"/>
                <w:color w:val="333333"/>
                <w:sz w:val="20"/>
                <w:szCs w:val="20"/>
              </w:rPr>
              <w:br/>
              <w:t xml:space="preserve">Prevádzky </w:t>
            </w:r>
            <w:r>
              <w:rPr>
                <w:rFonts w:ascii="Arial" w:hAnsi="Arial" w:cs="Arial"/>
                <w:color w:val="333333"/>
                <w:sz w:val="20"/>
                <w:szCs w:val="20"/>
                <w:u w:val="single"/>
              </w:rPr>
              <w:t>divadelných, hudobných, filmových a iných umeleckých predstavení</w:t>
            </w:r>
            <w:r>
              <w:rPr>
                <w:rFonts w:ascii="Arial" w:hAnsi="Arial" w:cs="Arial"/>
                <w:color w:val="333333"/>
                <w:sz w:val="20"/>
                <w:szCs w:val="20"/>
              </w:rPr>
              <w:t> sú povinné obmedziť predaj vstupeniek tak, že medzi obsadenými miestami ostane jedno miesto neobsadené. Sedenie musí byť šachovnicové, alebo musí byť zabezpečené v každom druhom rade. V týchto priestoroch sa zakazuje konzumácia jedál alebo nápojov.</w:t>
            </w:r>
          </w:p>
          <w:p w:rsidR="00E266D3" w:rsidRDefault="00E266D3">
            <w:pPr>
              <w:pStyle w:val="Normlnywebov"/>
              <w:spacing w:before="0" w:beforeAutospacing="0" w:after="0" w:afterAutospacing="0"/>
              <w:rPr>
                <w:rFonts w:ascii="Helvetica" w:hAnsi="Helvetica" w:cs="Helvetica"/>
                <w:color w:val="333333"/>
                <w:sz w:val="18"/>
                <w:szCs w:val="18"/>
              </w:rPr>
            </w:pPr>
            <w:r>
              <w:rPr>
                <w:rFonts w:ascii="Arial" w:hAnsi="Arial" w:cs="Arial"/>
                <w:color w:val="333333"/>
                <w:sz w:val="20"/>
                <w:szCs w:val="20"/>
              </w:rPr>
              <w:br/>
              <w:t xml:space="preserve">V prípade sedenia na </w:t>
            </w:r>
            <w:r>
              <w:rPr>
                <w:rFonts w:ascii="Arial" w:hAnsi="Arial" w:cs="Arial"/>
                <w:color w:val="333333"/>
                <w:sz w:val="20"/>
                <w:szCs w:val="20"/>
                <w:u w:val="single"/>
              </w:rPr>
              <w:t>športových hromadných podujatiach</w:t>
            </w:r>
            <w:r>
              <w:rPr>
                <w:rFonts w:ascii="Arial" w:hAnsi="Arial" w:cs="Arial"/>
                <w:color w:val="333333"/>
                <w:sz w:val="20"/>
                <w:szCs w:val="20"/>
              </w:rPr>
              <w:t xml:space="preserve"> je organizátor povinný zabezpečiť sedenie obecenstva len v každom druhom rade.</w:t>
            </w:r>
          </w:p>
          <w:p w:rsidR="00E266D3" w:rsidRDefault="00E266D3">
            <w:pPr>
              <w:pStyle w:val="Normlnywebov"/>
              <w:spacing w:before="0" w:beforeAutospacing="0" w:after="0" w:afterAutospacing="0"/>
              <w:rPr>
                <w:rFonts w:ascii="Helvetica" w:hAnsi="Helvetica" w:cs="Helvetica"/>
                <w:color w:val="333333"/>
                <w:sz w:val="18"/>
                <w:szCs w:val="18"/>
              </w:rPr>
            </w:pPr>
            <w:r>
              <w:rPr>
                <w:rFonts w:ascii="Arial" w:hAnsi="Arial" w:cs="Arial"/>
                <w:color w:val="333333"/>
                <w:sz w:val="20"/>
                <w:szCs w:val="20"/>
              </w:rPr>
              <w:br/>
              <w:t xml:space="preserve">V prípade sedenia </w:t>
            </w:r>
            <w:r>
              <w:rPr>
                <w:rFonts w:ascii="Arial" w:hAnsi="Arial" w:cs="Arial"/>
                <w:color w:val="333333"/>
                <w:sz w:val="20"/>
                <w:szCs w:val="20"/>
                <w:u w:val="single"/>
              </w:rPr>
              <w:t>na iných typoch hromadných podujatí</w:t>
            </w:r>
            <w:r>
              <w:rPr>
                <w:rFonts w:ascii="Arial" w:hAnsi="Arial" w:cs="Arial"/>
                <w:color w:val="333333"/>
                <w:sz w:val="20"/>
                <w:szCs w:val="20"/>
              </w:rPr>
              <w:t xml:space="preserve"> (napríklad školenia) sa odporúča zabezpečiť sedenie s výnimkou osôb žijúcich v jednej domácnosti tak, že medzi obsadenými miestami ostane jedno miesto neobsadené. Odporúčame šachovnicové sedenie, alebo sedenie v každom druhom rade.</w:t>
            </w:r>
          </w:p>
          <w:p w:rsidR="00E266D3" w:rsidRDefault="00E266D3">
            <w:pPr>
              <w:pStyle w:val="Normlnywebov"/>
              <w:spacing w:before="0" w:beforeAutospacing="0" w:after="0" w:afterAutospacing="0"/>
              <w:rPr>
                <w:rFonts w:ascii="Helvetica" w:hAnsi="Helvetica" w:cs="Helvetica"/>
                <w:color w:val="333333"/>
                <w:sz w:val="18"/>
                <w:szCs w:val="18"/>
              </w:rPr>
            </w:pPr>
            <w:r>
              <w:rPr>
                <w:rFonts w:ascii="Arial" w:hAnsi="Arial" w:cs="Arial"/>
                <w:color w:val="333333"/>
                <w:sz w:val="20"/>
                <w:szCs w:val="20"/>
              </w:rPr>
              <w:br/>
              <w:t>Všetkým fyzickým aj právnickým osobám sa zakazuje usporadúvať spoločenské podujatia, ako sú svadobné oslavy, oslavy iného charakteru, plesy, kary, stužkové slávnosti a podobne.</w:t>
            </w:r>
          </w:p>
          <w:p w:rsidR="00E266D3" w:rsidRDefault="00E266D3">
            <w:pPr>
              <w:pStyle w:val="Normlnywebov"/>
              <w:spacing w:before="0" w:beforeAutospacing="0" w:after="0" w:afterAutospacing="0"/>
              <w:rPr>
                <w:rFonts w:ascii="Helvetica" w:hAnsi="Helvetica" w:cs="Helvetica"/>
                <w:color w:val="333333"/>
                <w:sz w:val="18"/>
                <w:szCs w:val="18"/>
              </w:rPr>
            </w:pPr>
            <w:r>
              <w:rPr>
                <w:rFonts w:ascii="Arial" w:hAnsi="Arial" w:cs="Arial"/>
                <w:color w:val="333333"/>
                <w:sz w:val="20"/>
                <w:szCs w:val="20"/>
              </w:rPr>
              <w:br/>
              <w:t>Výnimku z týchto zákazov majú hromadné podujatia, ktorých všetci účastníci budú v čase začiatku hromadného podujatia mať negatívny výsledok RT-PCR testu alebo antigénového testu certifikovaného v krajinách EÚ na ochorenie COVID-19, ktorý nie je starší ako 12 hodín od obdržania výsledkov testu. Zdôrazňujeme, že podmienka sa vzťahuje k začiatku podujatia, nie k jeho celému trvaniu. Takéto hromadné podujatia musia byť ohlásené na miestne príslušnom regionálnom úrade verejného zdravotníctva najneskôr 48 hodín pred jeho začiatkom, pričom je potrebné uviesť presný čas a miesto jeho konania. Pokiaľ sú uvedené podmienky splnené, je na takomto hromadnom podujatí možné podávať a konzumovať jedlá a nápoje.</w:t>
            </w:r>
          </w:p>
          <w:p w:rsidR="00E266D3" w:rsidRDefault="00E266D3">
            <w:pPr>
              <w:pStyle w:val="Normlnywebov"/>
              <w:spacing w:before="0" w:beforeAutospacing="0" w:after="0" w:afterAutospacing="0"/>
              <w:rPr>
                <w:rFonts w:ascii="Helvetica" w:hAnsi="Helvetica" w:cs="Helvetica"/>
                <w:color w:val="333333"/>
                <w:sz w:val="18"/>
                <w:szCs w:val="18"/>
              </w:rPr>
            </w:pPr>
            <w:r>
              <w:rPr>
                <w:rFonts w:ascii="Arial" w:hAnsi="Arial" w:cs="Arial"/>
                <w:color w:val="333333"/>
                <w:sz w:val="20"/>
                <w:szCs w:val="20"/>
              </w:rPr>
              <w:br/>
              <w:t>V ostatných prípadoch je na hromadných podujatiach zakázané podávať aj konzumovať jedlá a nápoje.</w:t>
            </w:r>
          </w:p>
          <w:p w:rsidR="00E266D3" w:rsidRDefault="00E266D3">
            <w:pPr>
              <w:pStyle w:val="Normlnywebov"/>
              <w:spacing w:before="0" w:beforeAutospacing="0" w:after="0" w:afterAutospacing="0"/>
              <w:rPr>
                <w:rFonts w:ascii="Helvetica" w:hAnsi="Helvetica" w:cs="Helvetica"/>
                <w:color w:val="333333"/>
                <w:sz w:val="18"/>
                <w:szCs w:val="18"/>
              </w:rPr>
            </w:pPr>
            <w:r>
              <w:rPr>
                <w:rFonts w:ascii="Arial" w:hAnsi="Arial" w:cs="Arial"/>
                <w:color w:val="333333"/>
                <w:sz w:val="20"/>
                <w:szCs w:val="20"/>
              </w:rPr>
              <w:br/>
              <w:t>Organizátor hromadných podujatí je povinný preukázať regionálnemu úradu verejného zdravotníctva v SR v prípade kontroly dodržanie maximálneho povoleného počtu účastníkov. Organizátor teda bude musieť vyhradiť priestor a zabezpečiť kontrolovaný vstup a výstup účastníkov podujatia.</w:t>
            </w:r>
          </w:p>
          <w:p w:rsidR="00E266D3" w:rsidRDefault="00E266D3">
            <w:pPr>
              <w:pStyle w:val="Normlnywebov"/>
              <w:spacing w:before="0" w:beforeAutospacing="0" w:after="0" w:afterAutospacing="0"/>
              <w:rPr>
                <w:rFonts w:ascii="Helvetica" w:hAnsi="Helvetica" w:cs="Helvetica"/>
                <w:color w:val="333333"/>
                <w:sz w:val="18"/>
                <w:szCs w:val="18"/>
              </w:rPr>
            </w:pPr>
            <w:r>
              <w:rPr>
                <w:rFonts w:ascii="Arial" w:hAnsi="Arial" w:cs="Arial"/>
                <w:b/>
                <w:bCs/>
                <w:color w:val="333333"/>
                <w:sz w:val="20"/>
                <w:szCs w:val="20"/>
                <w:u w:val="single"/>
              </w:rPr>
              <w:br/>
              <w:t>Pri usporadúvaní hromadných podujatí je potrebné dodržiavať nasledovné povinnosti:</w:t>
            </w:r>
          </w:p>
          <w:p w:rsidR="00E266D3" w:rsidRDefault="00E266D3">
            <w:pPr>
              <w:pStyle w:val="Normlnywebov"/>
              <w:numPr>
                <w:ilvl w:val="0"/>
                <w:numId w:val="3"/>
              </w:numPr>
              <w:spacing w:before="0" w:beforeAutospacing="0" w:after="0" w:afterAutospacing="0"/>
              <w:ind w:left="600"/>
              <w:rPr>
                <w:rFonts w:ascii="Helvetica" w:hAnsi="Helvetica" w:cs="Helvetica"/>
                <w:color w:val="333333"/>
                <w:sz w:val="18"/>
                <w:szCs w:val="18"/>
              </w:rPr>
            </w:pPr>
            <w:r>
              <w:rPr>
                <w:rFonts w:ascii="Arial" w:hAnsi="Arial" w:cs="Arial"/>
                <w:color w:val="000000"/>
                <w:sz w:val="20"/>
                <w:szCs w:val="20"/>
              </w:rPr>
              <w:t>vstup a pobyt v mieste hromadného podujatia umožniť len s prekrytými hornými dýchacími cestami (napríklad rúško, šál šatka),</w:t>
            </w:r>
          </w:p>
          <w:p w:rsidR="00E266D3" w:rsidRDefault="00E266D3">
            <w:pPr>
              <w:pStyle w:val="Normlnywebov"/>
              <w:numPr>
                <w:ilvl w:val="0"/>
                <w:numId w:val="3"/>
              </w:numPr>
              <w:spacing w:before="0" w:beforeAutospacing="0" w:after="0" w:afterAutospacing="0"/>
              <w:ind w:left="600"/>
              <w:rPr>
                <w:rFonts w:ascii="Helvetica" w:hAnsi="Helvetica" w:cs="Helvetica"/>
                <w:color w:val="333333"/>
                <w:sz w:val="18"/>
                <w:szCs w:val="18"/>
              </w:rPr>
            </w:pPr>
            <w:r>
              <w:rPr>
                <w:rFonts w:ascii="Arial" w:hAnsi="Arial" w:cs="Arial"/>
                <w:color w:val="000000"/>
                <w:sz w:val="20"/>
                <w:szCs w:val="20"/>
              </w:rPr>
              <w:t>vykonávať častú dezinfekciu priestorov, hlavne dotykových plôch, kľučiek podláh a predmetov,</w:t>
            </w:r>
          </w:p>
          <w:p w:rsidR="00E266D3" w:rsidRDefault="00E266D3">
            <w:pPr>
              <w:pStyle w:val="Normlnywebov"/>
              <w:numPr>
                <w:ilvl w:val="0"/>
                <w:numId w:val="3"/>
              </w:numPr>
              <w:spacing w:before="0" w:beforeAutospacing="0" w:after="0" w:afterAutospacing="0"/>
              <w:ind w:left="600"/>
              <w:rPr>
                <w:rFonts w:ascii="Helvetica" w:hAnsi="Helvetica" w:cs="Helvetica"/>
                <w:color w:val="333333"/>
                <w:sz w:val="18"/>
                <w:szCs w:val="18"/>
              </w:rPr>
            </w:pPr>
            <w:r>
              <w:rPr>
                <w:rFonts w:ascii="Arial" w:hAnsi="Arial" w:cs="Arial"/>
                <w:color w:val="000000"/>
                <w:sz w:val="20"/>
                <w:szCs w:val="20"/>
              </w:rPr>
              <w:lastRenderedPageBreak/>
              <w:t>hygienické zariadenia musia byť vybavené tekutým mydlom a papierovými utierkami,</w:t>
            </w:r>
          </w:p>
          <w:p w:rsidR="00E266D3" w:rsidRDefault="00E266D3">
            <w:pPr>
              <w:pStyle w:val="Normlnywebov"/>
              <w:numPr>
                <w:ilvl w:val="0"/>
                <w:numId w:val="3"/>
              </w:numPr>
              <w:spacing w:before="0" w:beforeAutospacing="0" w:after="0" w:afterAutospacing="0"/>
              <w:ind w:left="600"/>
              <w:rPr>
                <w:rFonts w:ascii="Helvetica" w:hAnsi="Helvetica" w:cs="Helvetica"/>
                <w:color w:val="333333"/>
                <w:sz w:val="18"/>
                <w:szCs w:val="18"/>
              </w:rPr>
            </w:pPr>
            <w:r>
              <w:rPr>
                <w:rFonts w:ascii="Arial" w:hAnsi="Arial" w:cs="Arial"/>
                <w:color w:val="000000"/>
                <w:sz w:val="20"/>
                <w:szCs w:val="20"/>
              </w:rPr>
              <w:t>zaistiť pri vstupe do budovy dávkovače na alkoholovú dezinfekciu rúk a dezinfikovať si ruky, resp. zabezpečiť iný adekvátny spôsob dezinfekcie rúk,</w:t>
            </w:r>
          </w:p>
          <w:p w:rsidR="00E266D3" w:rsidRDefault="00E266D3">
            <w:pPr>
              <w:pStyle w:val="Normlnywebov"/>
              <w:numPr>
                <w:ilvl w:val="0"/>
                <w:numId w:val="3"/>
              </w:numPr>
              <w:spacing w:before="0" w:beforeAutospacing="0" w:after="0" w:afterAutospacing="0"/>
              <w:ind w:left="600"/>
              <w:rPr>
                <w:rFonts w:ascii="Helvetica" w:hAnsi="Helvetica" w:cs="Helvetica"/>
                <w:color w:val="333333"/>
                <w:sz w:val="18"/>
                <w:szCs w:val="18"/>
              </w:rPr>
            </w:pPr>
            <w:r>
              <w:rPr>
                <w:rFonts w:ascii="Arial" w:hAnsi="Arial" w:cs="Arial"/>
                <w:color w:val="000000"/>
                <w:sz w:val="20"/>
                <w:szCs w:val="20"/>
              </w:rPr>
              <w:t>zabezpečiť pri vstupe do budovy oznam o povinnosti, že v prípade vzniku akútneho respiračného ochorenia (napr. horúčka, kašeľ, nádcha, sťažené dýchanie) je osoba povinná zostať v domácej izolácii,</w:t>
            </w:r>
          </w:p>
          <w:p w:rsidR="00E266D3" w:rsidRDefault="00E266D3">
            <w:pPr>
              <w:pStyle w:val="Normlnywebov"/>
              <w:numPr>
                <w:ilvl w:val="0"/>
                <w:numId w:val="3"/>
              </w:numPr>
              <w:spacing w:before="0" w:beforeAutospacing="0" w:after="0" w:afterAutospacing="0"/>
              <w:ind w:left="600"/>
              <w:rPr>
                <w:rFonts w:ascii="Helvetica" w:hAnsi="Helvetica" w:cs="Helvetica"/>
                <w:color w:val="333333"/>
                <w:sz w:val="18"/>
                <w:szCs w:val="18"/>
              </w:rPr>
            </w:pPr>
            <w:r>
              <w:rPr>
                <w:rFonts w:ascii="Arial" w:hAnsi="Arial" w:cs="Arial"/>
                <w:color w:val="000000"/>
                <w:sz w:val="20"/>
                <w:szCs w:val="20"/>
              </w:rPr>
              <w:t>zverejniť na viditeľnom mieste oznam s informáciou:</w:t>
            </w:r>
          </w:p>
          <w:p w:rsidR="00E266D3" w:rsidRDefault="00E266D3">
            <w:pPr>
              <w:pStyle w:val="Normlnywebov"/>
              <w:spacing w:before="0" w:beforeAutospacing="0" w:after="0" w:afterAutospacing="0"/>
              <w:ind w:left="720" w:hanging="200"/>
              <w:rPr>
                <w:rFonts w:ascii="Helvetica" w:hAnsi="Helvetica" w:cs="Helvetica"/>
                <w:color w:val="333333"/>
                <w:sz w:val="18"/>
                <w:szCs w:val="18"/>
              </w:rPr>
            </w:pPr>
            <w:r>
              <w:rPr>
                <w:rFonts w:ascii="Arial" w:hAnsi="Arial" w:cs="Arial"/>
                <w:color w:val="333333"/>
                <w:sz w:val="20"/>
                <w:szCs w:val="20"/>
              </w:rPr>
              <w:t>-  ak sa u osoby prejavia príznaky akútneho respiračného ochorenia, je potrebné telefonicky kontaktovať svojho ošetrujúceho lekára a opustiť miesto hromadného podujatia,</w:t>
            </w:r>
          </w:p>
          <w:p w:rsidR="00E266D3" w:rsidRDefault="00E266D3">
            <w:pPr>
              <w:pStyle w:val="Normlnywebov"/>
              <w:spacing w:before="0" w:beforeAutospacing="0" w:after="0" w:afterAutospacing="0"/>
              <w:ind w:left="720" w:hanging="200"/>
              <w:rPr>
                <w:rFonts w:ascii="Helvetica" w:hAnsi="Helvetica" w:cs="Helvetica"/>
                <w:color w:val="333333"/>
                <w:sz w:val="18"/>
                <w:szCs w:val="18"/>
              </w:rPr>
            </w:pPr>
            <w:r>
              <w:rPr>
                <w:rFonts w:ascii="Arial" w:hAnsi="Arial" w:cs="Arial"/>
                <w:color w:val="333333"/>
                <w:sz w:val="20"/>
                <w:szCs w:val="20"/>
              </w:rPr>
              <w:t>-  zákaz podávania rúk,</w:t>
            </w:r>
          </w:p>
          <w:p w:rsidR="00E266D3" w:rsidRDefault="00E266D3">
            <w:pPr>
              <w:pStyle w:val="Normlnywebov"/>
              <w:numPr>
                <w:ilvl w:val="0"/>
                <w:numId w:val="4"/>
              </w:numPr>
              <w:spacing w:before="0" w:beforeAutospacing="0" w:after="0" w:afterAutospacing="0"/>
              <w:ind w:left="600"/>
              <w:rPr>
                <w:rFonts w:ascii="Helvetica" w:hAnsi="Helvetica" w:cs="Helvetica"/>
                <w:color w:val="333333"/>
                <w:sz w:val="18"/>
                <w:szCs w:val="18"/>
              </w:rPr>
            </w:pPr>
            <w:r>
              <w:rPr>
                <w:rFonts w:ascii="Arial" w:hAnsi="Arial" w:cs="Arial"/>
                <w:color w:val="000000"/>
                <w:sz w:val="20"/>
                <w:szCs w:val="20"/>
              </w:rPr>
              <w:t>pri účasti na verejnom hromadnom podujatí a pri príchode a odchode z priestorov hromadného podujatia organizátor musí zabezpečiť dodržiavanie rozostupov 2 m medzi osobami, to neplatí pre osoby žijúce v spoločnej domácnosti, partnerov, osoby vykonávajúce športovú činnosť, umelcov vykonávajúcich umeleckú činnosť, osoby usadené v hľadisku podujatí, osoby školiace voči osobám školeným, a iné osoby, ak z účelu hromadného podujatia vyplýva, že tento rozostup medzi zúčastnenými osobami nie je možné dodržať,</w:t>
            </w:r>
          </w:p>
          <w:p w:rsidR="00E266D3" w:rsidRDefault="00E266D3">
            <w:pPr>
              <w:pStyle w:val="Normlnywebov"/>
              <w:numPr>
                <w:ilvl w:val="0"/>
                <w:numId w:val="4"/>
              </w:numPr>
              <w:spacing w:before="0" w:beforeAutospacing="0" w:after="0" w:afterAutospacing="0"/>
              <w:ind w:left="600"/>
              <w:rPr>
                <w:rFonts w:ascii="Helvetica" w:hAnsi="Helvetica" w:cs="Helvetica"/>
                <w:color w:val="333333"/>
                <w:sz w:val="18"/>
                <w:szCs w:val="18"/>
              </w:rPr>
            </w:pPr>
            <w:r>
              <w:rPr>
                <w:rFonts w:ascii="Arial" w:hAnsi="Arial" w:cs="Arial"/>
                <w:color w:val="000000"/>
                <w:sz w:val="20"/>
                <w:szCs w:val="20"/>
              </w:rPr>
              <w:t>Prevádzky </w:t>
            </w:r>
            <w:r>
              <w:rPr>
                <w:rFonts w:ascii="Arial" w:hAnsi="Arial" w:cs="Arial"/>
                <w:color w:val="000000"/>
                <w:sz w:val="20"/>
                <w:szCs w:val="20"/>
                <w:u w:val="single"/>
              </w:rPr>
              <w:t>divadelných, hudobných, filmových (kiná) a iných umeleckých predstavení</w:t>
            </w:r>
            <w:r>
              <w:rPr>
                <w:rFonts w:ascii="Arial" w:hAnsi="Arial" w:cs="Arial"/>
                <w:color w:val="000000"/>
                <w:sz w:val="20"/>
                <w:szCs w:val="20"/>
              </w:rPr>
              <w:t> sú povinné obmedziť predaj vstupeniek tak, že medzi obsadenými miestami ostane jedno miesto neobsadené, pričom sekvencia obsadenia miest  musí v radoch alternovať (šachovnicové sedenie), alebo tak, že je zabezpečené sedenie v každom druhom rade.</w:t>
            </w:r>
          </w:p>
          <w:p w:rsidR="00E266D3" w:rsidRDefault="00E266D3">
            <w:pPr>
              <w:pStyle w:val="Normlnywebov"/>
              <w:numPr>
                <w:ilvl w:val="0"/>
                <w:numId w:val="4"/>
              </w:numPr>
              <w:spacing w:before="0" w:beforeAutospacing="0" w:after="0" w:afterAutospacing="0"/>
              <w:ind w:left="600"/>
              <w:rPr>
                <w:rFonts w:ascii="Helvetica" w:hAnsi="Helvetica" w:cs="Helvetica"/>
                <w:color w:val="333333"/>
                <w:sz w:val="18"/>
                <w:szCs w:val="18"/>
              </w:rPr>
            </w:pPr>
            <w:r>
              <w:rPr>
                <w:rFonts w:ascii="Arial" w:hAnsi="Arial" w:cs="Arial"/>
                <w:color w:val="000000"/>
                <w:sz w:val="20"/>
                <w:szCs w:val="20"/>
              </w:rPr>
              <w:t>v prípade </w:t>
            </w:r>
            <w:r>
              <w:rPr>
                <w:rFonts w:ascii="Arial" w:hAnsi="Arial" w:cs="Arial"/>
                <w:color w:val="000000"/>
                <w:sz w:val="20"/>
                <w:szCs w:val="20"/>
                <w:u w:val="single"/>
              </w:rPr>
              <w:t>sedenia na športových hromadných podujatiach</w:t>
            </w:r>
            <w:r>
              <w:rPr>
                <w:rFonts w:ascii="Arial" w:hAnsi="Arial" w:cs="Arial"/>
                <w:color w:val="000000"/>
                <w:sz w:val="20"/>
                <w:szCs w:val="20"/>
              </w:rPr>
              <w:t> je organizátor povinný zabezpečiť sedenie obecenstva len v každom druhom rade</w:t>
            </w:r>
          </w:p>
          <w:p w:rsidR="00E266D3" w:rsidRDefault="00E266D3">
            <w:pPr>
              <w:pStyle w:val="Normlnywebov"/>
              <w:numPr>
                <w:ilvl w:val="0"/>
                <w:numId w:val="4"/>
              </w:numPr>
              <w:spacing w:before="0" w:beforeAutospacing="0" w:after="0" w:afterAutospacing="0"/>
              <w:ind w:left="600"/>
              <w:rPr>
                <w:rFonts w:ascii="Helvetica" w:hAnsi="Helvetica" w:cs="Helvetica"/>
                <w:color w:val="333333"/>
                <w:sz w:val="18"/>
                <w:szCs w:val="18"/>
              </w:rPr>
            </w:pPr>
            <w:r>
              <w:rPr>
                <w:rFonts w:ascii="Arial" w:hAnsi="Arial" w:cs="Arial"/>
                <w:color w:val="000000"/>
                <w:sz w:val="20"/>
                <w:szCs w:val="20"/>
              </w:rPr>
              <w:t>v prípade sedenia na </w:t>
            </w:r>
            <w:r>
              <w:rPr>
                <w:rFonts w:ascii="Arial" w:hAnsi="Arial" w:cs="Arial"/>
                <w:color w:val="000000"/>
                <w:sz w:val="20"/>
                <w:szCs w:val="20"/>
                <w:u w:val="single"/>
              </w:rPr>
              <w:t>iných typoch hromadných podujatí</w:t>
            </w:r>
            <w:r>
              <w:rPr>
                <w:rFonts w:ascii="Arial" w:hAnsi="Arial" w:cs="Arial"/>
                <w:color w:val="000000"/>
                <w:sz w:val="20"/>
                <w:szCs w:val="20"/>
              </w:rPr>
              <w:t> (napríklad školenia) sa odporúča zabezpečiť sedenie s výnimkou osôb žijúcich v jednej domácnosti tak, že medzi obsadenými miestami ostane jedno miesto neobsadené. Odporúčame šachovnicové sedenie, alebo sedenie v každom druhom rade.</w:t>
            </w:r>
          </w:p>
          <w:p w:rsidR="00E266D3" w:rsidRDefault="00E266D3">
            <w:pPr>
              <w:pStyle w:val="Normlnywebov"/>
              <w:numPr>
                <w:ilvl w:val="0"/>
                <w:numId w:val="4"/>
              </w:numPr>
              <w:spacing w:before="0" w:beforeAutospacing="0" w:after="0" w:afterAutospacing="0"/>
              <w:ind w:left="600"/>
              <w:rPr>
                <w:rFonts w:ascii="Helvetica" w:hAnsi="Helvetica" w:cs="Helvetica"/>
                <w:color w:val="333333"/>
                <w:sz w:val="18"/>
                <w:szCs w:val="18"/>
              </w:rPr>
            </w:pPr>
            <w:r>
              <w:rPr>
                <w:rFonts w:ascii="Arial" w:hAnsi="Arial" w:cs="Arial"/>
                <w:color w:val="000000"/>
                <w:sz w:val="20"/>
                <w:szCs w:val="20"/>
              </w:rPr>
              <w:t>na hromadných podujatí športového a kultúrneho charakteru je zakázané podávať občerstvenie,</w:t>
            </w:r>
          </w:p>
          <w:p w:rsidR="00E266D3" w:rsidRDefault="00E266D3">
            <w:pPr>
              <w:pStyle w:val="Normlnywebov"/>
              <w:numPr>
                <w:ilvl w:val="0"/>
                <w:numId w:val="4"/>
              </w:numPr>
              <w:spacing w:before="0" w:beforeAutospacing="0" w:after="0" w:afterAutospacing="0"/>
              <w:ind w:left="600"/>
              <w:rPr>
                <w:rFonts w:ascii="Helvetica" w:hAnsi="Helvetica" w:cs="Helvetica"/>
                <w:color w:val="333333"/>
                <w:sz w:val="18"/>
                <w:szCs w:val="18"/>
              </w:rPr>
            </w:pPr>
            <w:r>
              <w:rPr>
                <w:rFonts w:ascii="Arial" w:hAnsi="Arial" w:cs="Arial"/>
                <w:color w:val="000000"/>
                <w:sz w:val="20"/>
                <w:szCs w:val="20"/>
              </w:rPr>
              <w:t>zabezpečiť dostatočné vetranie priestorov,</w:t>
            </w:r>
          </w:p>
          <w:p w:rsidR="00E266D3" w:rsidRDefault="00E266D3">
            <w:pPr>
              <w:pStyle w:val="Normlnywebov"/>
              <w:numPr>
                <w:ilvl w:val="0"/>
                <w:numId w:val="4"/>
              </w:numPr>
              <w:spacing w:before="0" w:beforeAutospacing="0" w:after="0" w:afterAutospacing="0"/>
              <w:ind w:left="600"/>
              <w:rPr>
                <w:rFonts w:ascii="Helvetica" w:hAnsi="Helvetica" w:cs="Helvetica"/>
                <w:color w:val="333333"/>
                <w:sz w:val="18"/>
                <w:szCs w:val="18"/>
              </w:rPr>
            </w:pPr>
            <w:r>
              <w:rPr>
                <w:rFonts w:ascii="Arial" w:hAnsi="Arial" w:cs="Arial"/>
                <w:color w:val="000000"/>
                <w:sz w:val="20"/>
                <w:szCs w:val="20"/>
              </w:rPr>
              <w:t>organizátor musí byť v každej chvíli schopný preukázať počet osôb aktuálne sa zúčastňujúcich na hromadnom podujatí,</w:t>
            </w:r>
          </w:p>
          <w:p w:rsidR="00E266D3" w:rsidRDefault="00E266D3">
            <w:pPr>
              <w:pStyle w:val="Normlnywebov"/>
              <w:numPr>
                <w:ilvl w:val="0"/>
                <w:numId w:val="4"/>
              </w:numPr>
              <w:spacing w:before="0" w:beforeAutospacing="0" w:after="0" w:afterAutospacing="0"/>
              <w:ind w:left="600"/>
              <w:rPr>
                <w:rFonts w:ascii="Helvetica" w:hAnsi="Helvetica" w:cs="Helvetica"/>
                <w:color w:val="333333"/>
                <w:sz w:val="18"/>
                <w:szCs w:val="18"/>
              </w:rPr>
            </w:pPr>
            <w:r>
              <w:rPr>
                <w:rFonts w:ascii="Arial" w:hAnsi="Arial" w:cs="Arial"/>
                <w:color w:val="000000"/>
                <w:sz w:val="20"/>
                <w:szCs w:val="20"/>
              </w:rPr>
              <w:t>podmienky sa príslušne aplikujú aj na hromadné podujatia organizované v exteriéri,</w:t>
            </w:r>
          </w:p>
          <w:p w:rsidR="00E266D3" w:rsidRDefault="00E266D3">
            <w:pPr>
              <w:pStyle w:val="Normlnywebov"/>
              <w:numPr>
                <w:ilvl w:val="0"/>
                <w:numId w:val="4"/>
              </w:numPr>
              <w:spacing w:before="0" w:beforeAutospacing="0" w:after="0" w:afterAutospacing="0"/>
              <w:ind w:left="600"/>
              <w:rPr>
                <w:rFonts w:ascii="Helvetica" w:hAnsi="Helvetica" w:cs="Helvetica"/>
                <w:color w:val="333333"/>
                <w:sz w:val="18"/>
                <w:szCs w:val="18"/>
              </w:rPr>
            </w:pPr>
            <w:r>
              <w:rPr>
                <w:rFonts w:ascii="Arial" w:hAnsi="Arial" w:cs="Arial"/>
                <w:color w:val="000000"/>
                <w:sz w:val="20"/>
                <w:szCs w:val="20"/>
              </w:rPr>
              <w:t>v prípade hromadných podujatí organizovaných v exteriéri je organizátor povinný vyhradiť priestor hromadného podujatia a vyznačiť jeho vstup a výstup.</w:t>
            </w:r>
          </w:p>
          <w:p w:rsidR="00E266D3" w:rsidRDefault="00E266D3">
            <w:pPr>
              <w:pStyle w:val="Normlnywebov"/>
              <w:spacing w:before="0" w:beforeAutospacing="0" w:after="0" w:afterAutospacing="0"/>
              <w:rPr>
                <w:rFonts w:ascii="Helvetica" w:hAnsi="Helvetica" w:cs="Helvetica"/>
                <w:color w:val="333333"/>
                <w:sz w:val="18"/>
                <w:szCs w:val="18"/>
              </w:rPr>
            </w:pPr>
            <w:r>
              <w:rPr>
                <w:rFonts w:ascii="Arial" w:hAnsi="Arial" w:cs="Arial"/>
                <w:color w:val="333333"/>
                <w:sz w:val="20"/>
                <w:szCs w:val="20"/>
              </w:rPr>
              <w:br/>
            </w:r>
            <w:r>
              <w:rPr>
                <w:rFonts w:ascii="Arial" w:hAnsi="Arial" w:cs="Arial"/>
                <w:b/>
                <w:bCs/>
                <w:color w:val="333333"/>
                <w:sz w:val="20"/>
                <w:szCs w:val="20"/>
              </w:rPr>
              <w:t>Na výkon športových kempov sa súčasne vzťahujú aj nasledujúce podmienky:</w:t>
            </w:r>
          </w:p>
          <w:p w:rsidR="00E266D3" w:rsidRDefault="00E266D3">
            <w:pPr>
              <w:pStyle w:val="Normlnywebov"/>
              <w:numPr>
                <w:ilvl w:val="0"/>
                <w:numId w:val="5"/>
              </w:numPr>
              <w:spacing w:before="0" w:beforeAutospacing="0" w:after="0" w:afterAutospacing="0"/>
              <w:ind w:left="600"/>
              <w:rPr>
                <w:rFonts w:ascii="Helvetica" w:hAnsi="Helvetica" w:cs="Helvetica"/>
                <w:color w:val="333333"/>
                <w:sz w:val="18"/>
                <w:szCs w:val="18"/>
              </w:rPr>
            </w:pPr>
            <w:r>
              <w:rPr>
                <w:rFonts w:ascii="Arial" w:hAnsi="Arial" w:cs="Arial"/>
                <w:color w:val="000000"/>
                <w:sz w:val="20"/>
                <w:szCs w:val="20"/>
              </w:rPr>
              <w:t>Každý účastník musí pri začatí podujatia predložiť organizátorovi negatívny výsledok RT-PCR testu na ochorenie COVID-19 nie starší ako 72 hodín,</w:t>
            </w:r>
          </w:p>
          <w:p w:rsidR="00E266D3" w:rsidRDefault="00E266D3">
            <w:pPr>
              <w:pStyle w:val="Normlnywebov"/>
              <w:numPr>
                <w:ilvl w:val="0"/>
                <w:numId w:val="5"/>
              </w:numPr>
              <w:spacing w:before="0" w:beforeAutospacing="0" w:after="0" w:afterAutospacing="0"/>
              <w:ind w:left="600"/>
              <w:rPr>
                <w:rFonts w:ascii="Helvetica" w:hAnsi="Helvetica" w:cs="Helvetica"/>
                <w:color w:val="333333"/>
                <w:sz w:val="18"/>
                <w:szCs w:val="18"/>
              </w:rPr>
            </w:pPr>
            <w:r>
              <w:rPr>
                <w:rFonts w:ascii="Arial" w:hAnsi="Arial" w:cs="Arial"/>
                <w:color w:val="000000"/>
                <w:sz w:val="20"/>
                <w:szCs w:val="20"/>
              </w:rPr>
              <w:t>negatívny výsledok musia mať aj osoby vystupujúce v mene organizátora,</w:t>
            </w:r>
          </w:p>
          <w:p w:rsidR="00E266D3" w:rsidRDefault="00E266D3">
            <w:pPr>
              <w:pStyle w:val="Normlnywebov"/>
              <w:numPr>
                <w:ilvl w:val="0"/>
                <w:numId w:val="5"/>
              </w:numPr>
              <w:spacing w:before="0" w:beforeAutospacing="0" w:after="0" w:afterAutospacing="0"/>
              <w:ind w:left="600"/>
              <w:rPr>
                <w:rFonts w:ascii="Helvetica" w:hAnsi="Helvetica" w:cs="Helvetica"/>
                <w:color w:val="333333"/>
                <w:sz w:val="18"/>
                <w:szCs w:val="18"/>
              </w:rPr>
            </w:pPr>
            <w:r>
              <w:rPr>
                <w:rFonts w:ascii="Arial" w:hAnsi="Arial" w:cs="Arial"/>
                <w:color w:val="000000"/>
                <w:sz w:val="20"/>
                <w:szCs w:val="20"/>
              </w:rPr>
              <w:t>organizátor je povinný odoprieť účasť na podujatí akejkoľvek osobe vykazujúcej príznaky ochorenia COVID-19,</w:t>
            </w:r>
          </w:p>
          <w:p w:rsidR="00E266D3" w:rsidRDefault="00E266D3">
            <w:pPr>
              <w:pStyle w:val="Normlnywebov"/>
              <w:numPr>
                <w:ilvl w:val="0"/>
                <w:numId w:val="5"/>
              </w:numPr>
              <w:spacing w:before="0" w:beforeAutospacing="0" w:after="0" w:afterAutospacing="0"/>
              <w:ind w:left="600"/>
              <w:rPr>
                <w:rFonts w:ascii="Helvetica" w:hAnsi="Helvetica" w:cs="Helvetica"/>
                <w:color w:val="333333"/>
                <w:sz w:val="18"/>
                <w:szCs w:val="18"/>
              </w:rPr>
            </w:pPr>
            <w:r>
              <w:rPr>
                <w:rFonts w:ascii="Arial" w:hAnsi="Arial" w:cs="Arial"/>
                <w:color w:val="000000"/>
                <w:sz w:val="20"/>
                <w:szCs w:val="20"/>
              </w:rPr>
              <w:t>účastníci musia byť v spoločnej izolácii od osôb, ktoré sa na kempe nezúčastňujú.</w:t>
            </w:r>
          </w:p>
          <w:p w:rsidR="00E266D3" w:rsidRDefault="00E266D3">
            <w:pPr>
              <w:pStyle w:val="Normlnywebov"/>
              <w:spacing w:before="0" w:beforeAutospacing="0" w:after="0" w:afterAutospacing="0"/>
              <w:rPr>
                <w:rFonts w:ascii="Helvetica" w:hAnsi="Helvetica" w:cs="Helvetica"/>
                <w:color w:val="333333"/>
                <w:sz w:val="18"/>
                <w:szCs w:val="18"/>
              </w:rPr>
            </w:pPr>
            <w:r>
              <w:rPr>
                <w:rFonts w:ascii="Arial" w:hAnsi="Arial" w:cs="Arial"/>
                <w:b/>
                <w:bCs/>
                <w:color w:val="333333"/>
                <w:sz w:val="20"/>
                <w:szCs w:val="20"/>
              </w:rPr>
              <w:br/>
              <w:t>Zákaz organizovania hromadných podujatí sa nevzťahuje na zasadnutia a schôdze štátnych orgánov, orgánov územnej samosprávy, zasadnutia (schôdze) a voľby, ktoré sa uskutočňujú na základe zákona. Bližšie podmienky sú spresnené v opatrení.</w:t>
            </w:r>
          </w:p>
          <w:p w:rsidR="00E266D3" w:rsidRDefault="00E266D3">
            <w:pPr>
              <w:pStyle w:val="Normlnywebov"/>
              <w:spacing w:before="0" w:beforeAutospacing="0" w:after="0" w:afterAutospacing="0"/>
              <w:rPr>
                <w:rFonts w:ascii="Helvetica" w:hAnsi="Helvetica" w:cs="Helvetica"/>
                <w:color w:val="333333"/>
                <w:sz w:val="18"/>
                <w:szCs w:val="18"/>
              </w:rPr>
            </w:pPr>
            <w:r>
              <w:rPr>
                <w:rFonts w:ascii="Arial" w:hAnsi="Arial" w:cs="Arial"/>
                <w:b/>
                <w:bCs/>
                <w:color w:val="333333"/>
                <w:sz w:val="20"/>
                <w:szCs w:val="20"/>
              </w:rPr>
              <w:br/>
              <w:t>Na výkon bohoslužieb, prvého svätého prijímania, sviatosti birmovania, pohrebného obradu a sobášneho obradu, vrátane ich civilných verzií sa súčasne vzťahujú nasledovné povinnosti:</w:t>
            </w:r>
          </w:p>
          <w:p w:rsidR="00E266D3" w:rsidRDefault="00E266D3">
            <w:pPr>
              <w:pStyle w:val="Normlnywebov"/>
              <w:numPr>
                <w:ilvl w:val="0"/>
                <w:numId w:val="6"/>
              </w:numPr>
              <w:spacing w:before="0" w:beforeAutospacing="0" w:after="0" w:afterAutospacing="0"/>
              <w:ind w:left="600"/>
              <w:rPr>
                <w:rFonts w:ascii="Helvetica" w:hAnsi="Helvetica" w:cs="Helvetica"/>
                <w:color w:val="333333"/>
                <w:sz w:val="18"/>
                <w:szCs w:val="18"/>
              </w:rPr>
            </w:pPr>
            <w:r>
              <w:rPr>
                <w:rFonts w:ascii="Arial" w:hAnsi="Arial" w:cs="Arial"/>
                <w:color w:val="000000"/>
                <w:sz w:val="20"/>
                <w:szCs w:val="20"/>
              </w:rPr>
              <w:t>vstup a pobyt v kostole alebo v obdobných priestoroch je možný s prekrytými hornými dýchacími cestami (napríklad rúško, šál, šatka),</w:t>
            </w:r>
          </w:p>
          <w:p w:rsidR="00E266D3" w:rsidRDefault="00E266D3">
            <w:pPr>
              <w:pStyle w:val="Normlnywebov"/>
              <w:numPr>
                <w:ilvl w:val="0"/>
                <w:numId w:val="6"/>
              </w:numPr>
              <w:spacing w:before="0" w:beforeAutospacing="0" w:after="0" w:afterAutospacing="0"/>
              <w:ind w:left="600"/>
              <w:rPr>
                <w:rFonts w:ascii="Helvetica" w:hAnsi="Helvetica" w:cs="Helvetica"/>
                <w:color w:val="333333"/>
                <w:sz w:val="18"/>
                <w:szCs w:val="18"/>
              </w:rPr>
            </w:pPr>
            <w:r>
              <w:rPr>
                <w:rFonts w:ascii="Arial" w:hAnsi="Arial" w:cs="Arial"/>
                <w:color w:val="000000"/>
                <w:sz w:val="20"/>
                <w:szCs w:val="20"/>
              </w:rPr>
              <w:t>zaistiť pri vchode do kostola alebo do príslušných priestorov dezinfekciu na ruky alebo poskytnúť jednorazové rukavice,</w:t>
            </w:r>
          </w:p>
          <w:p w:rsidR="00E266D3" w:rsidRDefault="00E266D3">
            <w:pPr>
              <w:pStyle w:val="Normlnywebov"/>
              <w:numPr>
                <w:ilvl w:val="0"/>
                <w:numId w:val="6"/>
              </w:numPr>
              <w:spacing w:before="0" w:beforeAutospacing="0" w:after="0" w:afterAutospacing="0"/>
              <w:ind w:left="600"/>
              <w:rPr>
                <w:rFonts w:ascii="Helvetica" w:hAnsi="Helvetica" w:cs="Helvetica"/>
                <w:color w:val="333333"/>
                <w:sz w:val="18"/>
                <w:szCs w:val="18"/>
              </w:rPr>
            </w:pPr>
            <w:r>
              <w:rPr>
                <w:rFonts w:ascii="Arial" w:hAnsi="Arial" w:cs="Arial"/>
                <w:color w:val="000000"/>
                <w:sz w:val="20"/>
                <w:szCs w:val="20"/>
              </w:rPr>
              <w:t>odporúčame zabezpečiť sedenie tak, že medzi obsadenými miestami ostane jedno miesto neobsadené, pričom sekvenciu obsadenia sedadiel odporúčame v radoch alternovať (šachovnicové sedenie sa nevzťahuje na osoby žijúce v spoločnej domácnosti),</w:t>
            </w:r>
          </w:p>
          <w:p w:rsidR="00E266D3" w:rsidRDefault="00E266D3">
            <w:pPr>
              <w:pStyle w:val="Normlnywebov"/>
              <w:numPr>
                <w:ilvl w:val="0"/>
                <w:numId w:val="6"/>
              </w:numPr>
              <w:spacing w:before="0" w:beforeAutospacing="0" w:after="0" w:afterAutospacing="0"/>
              <w:ind w:left="600"/>
              <w:rPr>
                <w:rFonts w:ascii="Helvetica" w:hAnsi="Helvetica" w:cs="Helvetica"/>
                <w:color w:val="333333"/>
                <w:sz w:val="18"/>
                <w:szCs w:val="18"/>
              </w:rPr>
            </w:pPr>
            <w:r>
              <w:rPr>
                <w:rFonts w:ascii="Arial" w:hAnsi="Arial" w:cs="Arial"/>
                <w:color w:val="000000"/>
                <w:sz w:val="20"/>
                <w:szCs w:val="20"/>
              </w:rPr>
              <w:t>dodržiavať respiračnú etiketu (kašlať, kýchať do vreckovky, resp. do lakťového ohybu), nepodávať si ruky),</w:t>
            </w:r>
          </w:p>
          <w:p w:rsidR="00E266D3" w:rsidRDefault="00E266D3">
            <w:pPr>
              <w:pStyle w:val="Normlnywebov"/>
              <w:numPr>
                <w:ilvl w:val="0"/>
                <w:numId w:val="6"/>
              </w:numPr>
              <w:spacing w:before="0" w:beforeAutospacing="0" w:after="0" w:afterAutospacing="0"/>
              <w:ind w:left="600"/>
              <w:rPr>
                <w:rFonts w:ascii="Helvetica" w:hAnsi="Helvetica" w:cs="Helvetica"/>
                <w:color w:val="333333"/>
                <w:sz w:val="18"/>
                <w:szCs w:val="18"/>
              </w:rPr>
            </w:pPr>
            <w:r>
              <w:rPr>
                <w:rFonts w:ascii="Arial" w:hAnsi="Arial" w:cs="Arial"/>
                <w:color w:val="000000"/>
                <w:sz w:val="20"/>
                <w:szCs w:val="20"/>
              </w:rPr>
              <w:t xml:space="preserve">obradov sa nesmú zúčastňovať osoby, ktoré majú nariadenú karanténu alebo akékoľvek </w:t>
            </w:r>
            <w:r>
              <w:rPr>
                <w:rFonts w:ascii="Arial" w:hAnsi="Arial" w:cs="Arial"/>
                <w:color w:val="000000"/>
                <w:sz w:val="20"/>
                <w:szCs w:val="20"/>
              </w:rPr>
              <w:lastRenderedPageBreak/>
              <w:t>príznaky respiračného infekčného ochorenia,</w:t>
            </w:r>
          </w:p>
          <w:p w:rsidR="00E266D3" w:rsidRDefault="00E266D3">
            <w:pPr>
              <w:pStyle w:val="Normlnywebov"/>
              <w:numPr>
                <w:ilvl w:val="0"/>
                <w:numId w:val="6"/>
              </w:numPr>
              <w:spacing w:before="0" w:beforeAutospacing="0" w:after="0" w:afterAutospacing="0"/>
              <w:ind w:left="600"/>
              <w:rPr>
                <w:rFonts w:ascii="Helvetica" w:hAnsi="Helvetica" w:cs="Helvetica"/>
                <w:color w:val="333333"/>
                <w:sz w:val="18"/>
                <w:szCs w:val="18"/>
              </w:rPr>
            </w:pPr>
            <w:r>
              <w:rPr>
                <w:rFonts w:ascii="Arial" w:hAnsi="Arial" w:cs="Arial"/>
                <w:color w:val="000000"/>
                <w:sz w:val="20"/>
                <w:szCs w:val="20"/>
              </w:rPr>
              <w:t>pokiaľ je to možné, usporadúvať osobitné bohoslužby prístupné len pre osoby staršie ako 65 rokov a pre osoby v rizikových skupinách,</w:t>
            </w:r>
          </w:p>
          <w:p w:rsidR="00E266D3" w:rsidRDefault="00E266D3">
            <w:pPr>
              <w:pStyle w:val="Normlnywebov"/>
              <w:numPr>
                <w:ilvl w:val="0"/>
                <w:numId w:val="6"/>
              </w:numPr>
              <w:spacing w:before="0" w:beforeAutospacing="0" w:after="0" w:afterAutospacing="0"/>
              <w:ind w:left="600"/>
              <w:rPr>
                <w:rFonts w:ascii="Helvetica" w:hAnsi="Helvetica" w:cs="Helvetica"/>
                <w:color w:val="333333"/>
                <w:sz w:val="18"/>
                <w:szCs w:val="18"/>
              </w:rPr>
            </w:pPr>
            <w:r>
              <w:rPr>
                <w:rFonts w:ascii="Arial" w:hAnsi="Arial" w:cs="Arial"/>
                <w:color w:val="000000"/>
                <w:sz w:val="20"/>
                <w:szCs w:val="20"/>
              </w:rPr>
              <w:t>dezinfikovať použité bohoslužobné a iné predmety slúžiace náboženským účelom,</w:t>
            </w:r>
          </w:p>
          <w:p w:rsidR="00E266D3" w:rsidRDefault="00E266D3">
            <w:pPr>
              <w:pStyle w:val="Normlnywebov"/>
              <w:numPr>
                <w:ilvl w:val="0"/>
                <w:numId w:val="6"/>
              </w:numPr>
              <w:spacing w:before="0" w:beforeAutospacing="0" w:after="0" w:afterAutospacing="0"/>
              <w:ind w:left="600"/>
              <w:rPr>
                <w:rFonts w:ascii="Helvetica" w:hAnsi="Helvetica" w:cs="Helvetica"/>
                <w:color w:val="333333"/>
                <w:sz w:val="18"/>
                <w:szCs w:val="18"/>
              </w:rPr>
            </w:pPr>
            <w:r>
              <w:rPr>
                <w:rFonts w:ascii="Arial" w:hAnsi="Arial" w:cs="Arial"/>
                <w:color w:val="000000"/>
                <w:sz w:val="20"/>
                <w:szCs w:val="20"/>
              </w:rPr>
              <w:t>pred rozdávaním svätého prijímania, posvätených chlebov, agapé si musí kňaz (či iná osoba) dezinfikovať ruky. Pri prijímaní sa odporúča prednostne podávanie chleba na ruku. V prípade kontaktu rozdávajúceho s ústami veriaceho, si musí rozdávajúci zakaždým vydezinfikovať ruky. Zároveň je potrebné nepoužívať obrady pitia z jednej nádoby (napr. pitie z kalicha viacerými osobami ako jednou, vrátane kňazov, diakonov a pod. Z kalicha môže piť vždy iba jedna osoba (napr. osoba predsedajúca liturgii),</w:t>
            </w:r>
          </w:p>
          <w:p w:rsidR="00E266D3" w:rsidRDefault="00E266D3">
            <w:pPr>
              <w:pStyle w:val="Normlnywebov"/>
              <w:numPr>
                <w:ilvl w:val="0"/>
                <w:numId w:val="6"/>
              </w:numPr>
              <w:spacing w:before="0" w:beforeAutospacing="0" w:after="0" w:afterAutospacing="0"/>
              <w:ind w:left="600"/>
              <w:rPr>
                <w:rFonts w:ascii="Helvetica" w:hAnsi="Helvetica" w:cs="Helvetica"/>
                <w:color w:val="333333"/>
                <w:sz w:val="18"/>
                <w:szCs w:val="18"/>
              </w:rPr>
            </w:pPr>
            <w:r>
              <w:rPr>
                <w:rFonts w:ascii="Arial" w:hAnsi="Arial" w:cs="Arial"/>
                <w:color w:val="000000"/>
                <w:sz w:val="20"/>
                <w:szCs w:val="20"/>
              </w:rPr>
              <w:t>zakazuje sa pri náboženských obradoch podávanie rúk (znak pokoja je možné nahradiť úklonom alebo iným gestom, či úsmevom),</w:t>
            </w:r>
          </w:p>
          <w:p w:rsidR="00E266D3" w:rsidRDefault="00E266D3">
            <w:pPr>
              <w:pStyle w:val="Normlnywebov"/>
              <w:numPr>
                <w:ilvl w:val="0"/>
                <w:numId w:val="6"/>
              </w:numPr>
              <w:spacing w:before="0" w:beforeAutospacing="0" w:after="0" w:afterAutospacing="0"/>
              <w:ind w:left="600"/>
              <w:rPr>
                <w:rFonts w:ascii="Helvetica" w:hAnsi="Helvetica" w:cs="Helvetica"/>
                <w:color w:val="333333"/>
                <w:sz w:val="18"/>
                <w:szCs w:val="18"/>
              </w:rPr>
            </w:pPr>
            <w:r>
              <w:rPr>
                <w:rFonts w:ascii="Arial" w:hAnsi="Arial" w:cs="Arial"/>
                <w:color w:val="000000"/>
                <w:sz w:val="20"/>
                <w:szCs w:val="20"/>
              </w:rPr>
              <w:t>v priestoroch, kde sa vykonávajú obrady je potrebné odstrániť nádoby s vodou (napr. sväteničky),</w:t>
            </w:r>
          </w:p>
          <w:p w:rsidR="00E266D3" w:rsidRDefault="00E266D3">
            <w:pPr>
              <w:pStyle w:val="Normlnywebov"/>
              <w:numPr>
                <w:ilvl w:val="0"/>
                <w:numId w:val="6"/>
              </w:numPr>
              <w:spacing w:before="0" w:beforeAutospacing="0" w:after="0" w:afterAutospacing="0"/>
              <w:ind w:left="600"/>
              <w:rPr>
                <w:rFonts w:ascii="Helvetica" w:hAnsi="Helvetica" w:cs="Helvetica"/>
                <w:color w:val="333333"/>
                <w:sz w:val="18"/>
                <w:szCs w:val="18"/>
              </w:rPr>
            </w:pPr>
            <w:r>
              <w:rPr>
                <w:rFonts w:ascii="Arial" w:hAnsi="Arial" w:cs="Arial"/>
                <w:color w:val="000000"/>
                <w:sz w:val="20"/>
                <w:szCs w:val="20"/>
              </w:rPr>
              <w:t>v priestoroch treba vykonávať častú dezinfekciu priestorov, hlavne dotykových plôch, kľučiek, podláh a predmetov.</w:t>
            </w:r>
          </w:p>
          <w:p w:rsidR="00E266D3" w:rsidRDefault="00E266D3">
            <w:pPr>
              <w:pStyle w:val="Normlnywebov"/>
              <w:spacing w:before="0" w:beforeAutospacing="0" w:after="0" w:afterAutospacing="0"/>
              <w:rPr>
                <w:rFonts w:ascii="Helvetica" w:hAnsi="Helvetica" w:cs="Helvetica"/>
                <w:color w:val="333333"/>
                <w:sz w:val="18"/>
                <w:szCs w:val="18"/>
              </w:rPr>
            </w:pPr>
            <w:r>
              <w:rPr>
                <w:rFonts w:ascii="Arial" w:hAnsi="Arial" w:cs="Arial"/>
                <w:b/>
                <w:bCs/>
                <w:color w:val="333333"/>
                <w:sz w:val="18"/>
                <w:szCs w:val="18"/>
                <w:u w:val="single"/>
              </w:rPr>
              <w:br/>
            </w:r>
            <w:r>
              <w:rPr>
                <w:rFonts w:ascii="Arial" w:hAnsi="Arial" w:cs="Arial"/>
                <w:b/>
                <w:bCs/>
                <w:color w:val="333333"/>
                <w:u w:val="single"/>
              </w:rPr>
              <w:t>Deti a mládež</w:t>
            </w:r>
          </w:p>
          <w:p w:rsidR="00E266D3" w:rsidRDefault="00E266D3">
            <w:pPr>
              <w:pStyle w:val="Normlnywebov"/>
              <w:spacing w:before="0" w:beforeAutospacing="0" w:after="0" w:afterAutospacing="0"/>
              <w:rPr>
                <w:rFonts w:ascii="Helvetica" w:hAnsi="Helvetica" w:cs="Helvetica"/>
                <w:color w:val="333333"/>
                <w:sz w:val="18"/>
                <w:szCs w:val="18"/>
              </w:rPr>
            </w:pPr>
            <w:r>
              <w:rPr>
                <w:rFonts w:ascii="Arial" w:hAnsi="Arial" w:cs="Arial"/>
                <w:color w:val="333333"/>
                <w:sz w:val="20"/>
                <w:szCs w:val="20"/>
              </w:rPr>
              <w:br/>
              <w:t>Podrobnosti o podmienkach prevádzky detských jasieľ </w:t>
            </w:r>
            <w:hyperlink r:id="rId29" w:tgtFrame="_blank" w:history="1">
              <w:r>
                <w:rPr>
                  <w:rStyle w:val="Hypertextovprepojenie"/>
                  <w:rFonts w:ascii="Arial" w:hAnsi="Arial" w:cs="Arial"/>
                  <w:sz w:val="20"/>
                  <w:szCs w:val="20"/>
                </w:rPr>
                <w:t>nájdete tu</w:t>
              </w:r>
            </w:hyperlink>
            <w:r>
              <w:rPr>
                <w:rFonts w:ascii="Arial" w:hAnsi="Arial" w:cs="Arial"/>
                <w:color w:val="333333"/>
                <w:sz w:val="20"/>
                <w:szCs w:val="20"/>
              </w:rPr>
              <w:t>.</w:t>
            </w:r>
          </w:p>
          <w:p w:rsidR="00E266D3" w:rsidRDefault="00E266D3">
            <w:pPr>
              <w:pStyle w:val="Normlnywebov"/>
              <w:spacing w:before="0" w:beforeAutospacing="0" w:after="0" w:afterAutospacing="0"/>
              <w:rPr>
                <w:rFonts w:ascii="Helvetica" w:hAnsi="Helvetica" w:cs="Helvetica"/>
                <w:color w:val="333333"/>
                <w:sz w:val="18"/>
                <w:szCs w:val="18"/>
              </w:rPr>
            </w:pPr>
            <w:r>
              <w:rPr>
                <w:rFonts w:ascii="Arial" w:hAnsi="Arial" w:cs="Arial"/>
                <w:color w:val="333333"/>
                <w:sz w:val="20"/>
                <w:szCs w:val="20"/>
              </w:rPr>
              <w:br/>
              <w:t>Usmernenie hlavného hygienika k prevádzke školských stravovacích zariadení </w:t>
            </w:r>
            <w:hyperlink r:id="rId30" w:tgtFrame="_blank" w:history="1">
              <w:r>
                <w:rPr>
                  <w:rStyle w:val="Hypertextovprepojenie"/>
                  <w:rFonts w:ascii="Arial" w:hAnsi="Arial" w:cs="Arial"/>
                  <w:sz w:val="20"/>
                  <w:szCs w:val="20"/>
                </w:rPr>
                <w:t>nájdete tu</w:t>
              </w:r>
            </w:hyperlink>
            <w:r>
              <w:rPr>
                <w:rFonts w:ascii="Arial" w:hAnsi="Arial" w:cs="Arial"/>
                <w:color w:val="333333"/>
                <w:sz w:val="20"/>
                <w:szCs w:val="20"/>
              </w:rPr>
              <w:t>.</w:t>
            </w:r>
          </w:p>
          <w:p w:rsidR="00E266D3" w:rsidRDefault="00E266D3">
            <w:pPr>
              <w:pStyle w:val="Normlnywebov"/>
              <w:spacing w:before="0" w:beforeAutospacing="0" w:after="0" w:afterAutospacing="0"/>
              <w:rPr>
                <w:rFonts w:ascii="Helvetica" w:hAnsi="Helvetica" w:cs="Helvetica"/>
                <w:color w:val="333333"/>
                <w:sz w:val="18"/>
                <w:szCs w:val="18"/>
              </w:rPr>
            </w:pPr>
            <w:r>
              <w:rPr>
                <w:rFonts w:ascii="Arial" w:hAnsi="Arial" w:cs="Arial"/>
                <w:color w:val="333333"/>
                <w:sz w:val="20"/>
                <w:szCs w:val="20"/>
              </w:rPr>
              <w:br/>
              <w:t>Informácie k údržbe detských ihrísk </w:t>
            </w:r>
            <w:hyperlink r:id="rId31" w:history="1">
              <w:r>
                <w:rPr>
                  <w:rStyle w:val="Hypertextovprepojenie"/>
                  <w:rFonts w:ascii="Arial" w:hAnsi="Arial" w:cs="Arial"/>
                  <w:sz w:val="20"/>
                  <w:szCs w:val="20"/>
                </w:rPr>
                <w:t>nájdete tu</w:t>
              </w:r>
            </w:hyperlink>
            <w:r>
              <w:rPr>
                <w:rFonts w:ascii="Arial" w:hAnsi="Arial" w:cs="Arial"/>
                <w:color w:val="333333"/>
                <w:sz w:val="20"/>
                <w:szCs w:val="20"/>
              </w:rPr>
              <w:t>.</w:t>
            </w:r>
          </w:p>
          <w:p w:rsidR="00E266D3" w:rsidRDefault="00E266D3">
            <w:pPr>
              <w:pStyle w:val="Normlnywebov"/>
              <w:spacing w:before="0" w:beforeAutospacing="0" w:after="0" w:afterAutospacing="0"/>
              <w:rPr>
                <w:rFonts w:ascii="Helvetica" w:hAnsi="Helvetica" w:cs="Helvetica"/>
                <w:color w:val="333333"/>
                <w:sz w:val="18"/>
                <w:szCs w:val="18"/>
              </w:rPr>
            </w:pPr>
            <w:r>
              <w:rPr>
                <w:rFonts w:ascii="Arial" w:hAnsi="Arial" w:cs="Arial"/>
                <w:color w:val="333333"/>
                <w:sz w:val="20"/>
                <w:szCs w:val="20"/>
              </w:rPr>
              <w:br/>
              <w:t>Manuál Ministerstva školstva, vedy, výskumu a športu SR pre školy a školské zariadenia </w:t>
            </w:r>
            <w:hyperlink r:id="rId32" w:tgtFrame="_blank" w:history="1">
              <w:r>
                <w:rPr>
                  <w:rStyle w:val="Hypertextovprepojenie"/>
                  <w:rFonts w:ascii="Arial" w:hAnsi="Arial" w:cs="Arial"/>
                  <w:sz w:val="20"/>
                  <w:szCs w:val="20"/>
                </w:rPr>
                <w:t>nájdete tu</w:t>
              </w:r>
            </w:hyperlink>
            <w:r>
              <w:rPr>
                <w:rFonts w:ascii="Arial" w:hAnsi="Arial" w:cs="Arial"/>
                <w:color w:val="333333"/>
                <w:sz w:val="20"/>
                <w:szCs w:val="20"/>
              </w:rPr>
              <w:t>.</w:t>
            </w:r>
          </w:p>
          <w:p w:rsidR="00E266D3" w:rsidRDefault="00E266D3">
            <w:pPr>
              <w:pStyle w:val="Normlnywebov"/>
              <w:spacing w:before="0" w:beforeAutospacing="0" w:after="0" w:afterAutospacing="0"/>
              <w:rPr>
                <w:rFonts w:ascii="Helvetica" w:hAnsi="Helvetica" w:cs="Helvetica"/>
                <w:color w:val="333333"/>
                <w:sz w:val="18"/>
                <w:szCs w:val="18"/>
              </w:rPr>
            </w:pPr>
            <w:r>
              <w:rPr>
                <w:rFonts w:ascii="Arial" w:hAnsi="Arial" w:cs="Arial"/>
                <w:b/>
                <w:bCs/>
                <w:color w:val="333333"/>
                <w:sz w:val="18"/>
                <w:szCs w:val="18"/>
                <w:u w:val="single"/>
              </w:rPr>
              <w:br/>
            </w:r>
            <w:r>
              <w:rPr>
                <w:rFonts w:ascii="Arial" w:hAnsi="Arial" w:cs="Arial"/>
                <w:b/>
                <w:bCs/>
                <w:color w:val="333333"/>
                <w:u w:val="single"/>
              </w:rPr>
              <w:t>Činnosť prevádzok:</w:t>
            </w:r>
          </w:p>
          <w:p w:rsidR="00E266D3" w:rsidRDefault="00E266D3">
            <w:pPr>
              <w:pStyle w:val="Normlnywebov"/>
              <w:spacing w:before="0" w:beforeAutospacing="0" w:after="0" w:afterAutospacing="0"/>
              <w:rPr>
                <w:rFonts w:ascii="Helvetica" w:hAnsi="Helvetica" w:cs="Helvetica"/>
                <w:color w:val="333333"/>
                <w:sz w:val="18"/>
                <w:szCs w:val="18"/>
              </w:rPr>
            </w:pPr>
            <w:r>
              <w:rPr>
                <w:rFonts w:ascii="Arial" w:hAnsi="Arial" w:cs="Arial"/>
                <w:color w:val="333333"/>
                <w:sz w:val="20"/>
                <w:szCs w:val="20"/>
              </w:rPr>
              <w:br/>
              <w:t>Činnosťou všetkých prevádzok sa zaoberá </w:t>
            </w:r>
            <w:hyperlink r:id="rId33" w:tgtFrame="_blank" w:history="1">
              <w:r>
                <w:rPr>
                  <w:rStyle w:val="Hypertextovprepojenie"/>
                  <w:rFonts w:ascii="Arial" w:hAnsi="Arial" w:cs="Arial"/>
                  <w:sz w:val="20"/>
                  <w:szCs w:val="20"/>
                </w:rPr>
                <w:t>nasledovné opatrenie</w:t>
              </w:r>
            </w:hyperlink>
            <w:r>
              <w:rPr>
                <w:rFonts w:ascii="Arial" w:hAnsi="Arial" w:cs="Arial"/>
                <w:color w:val="333333"/>
                <w:sz w:val="20"/>
                <w:szCs w:val="20"/>
              </w:rPr>
              <w:t>.</w:t>
            </w:r>
          </w:p>
          <w:p w:rsidR="00E266D3" w:rsidRDefault="00E266D3">
            <w:pPr>
              <w:pStyle w:val="Normlnywebov"/>
              <w:spacing w:before="0" w:beforeAutospacing="0" w:after="0" w:afterAutospacing="0"/>
              <w:rPr>
                <w:rFonts w:ascii="Helvetica" w:hAnsi="Helvetica" w:cs="Helvetica"/>
                <w:color w:val="333333"/>
                <w:sz w:val="18"/>
                <w:szCs w:val="18"/>
              </w:rPr>
            </w:pPr>
            <w:r>
              <w:rPr>
                <w:rFonts w:ascii="Arial" w:hAnsi="Arial" w:cs="Arial"/>
                <w:color w:val="333333"/>
                <w:sz w:val="20"/>
                <w:szCs w:val="20"/>
              </w:rPr>
              <w:br/>
              <w:t>Z opatrenia možno v skratke konštatovať nasledovné:</w:t>
            </w:r>
          </w:p>
          <w:p w:rsidR="00E266D3" w:rsidRDefault="00E266D3">
            <w:pPr>
              <w:pStyle w:val="Normlnywebov"/>
              <w:spacing w:before="0" w:beforeAutospacing="0" w:after="0" w:afterAutospacing="0"/>
              <w:rPr>
                <w:rFonts w:ascii="Helvetica" w:hAnsi="Helvetica" w:cs="Helvetica"/>
                <w:color w:val="333333"/>
                <w:sz w:val="18"/>
                <w:szCs w:val="18"/>
              </w:rPr>
            </w:pPr>
            <w:r>
              <w:rPr>
                <w:rFonts w:ascii="Arial" w:hAnsi="Arial" w:cs="Arial"/>
                <w:b/>
                <w:bCs/>
                <w:color w:val="333333"/>
                <w:sz w:val="18"/>
                <w:szCs w:val="18"/>
              </w:rPr>
              <w:br/>
            </w:r>
            <w:r>
              <w:rPr>
                <w:rFonts w:ascii="Arial" w:hAnsi="Arial" w:cs="Arial"/>
                <w:b/>
                <w:bCs/>
                <w:color w:val="333333"/>
              </w:rPr>
              <w:t>Predajne</w:t>
            </w:r>
          </w:p>
          <w:p w:rsidR="00E266D3" w:rsidRDefault="00E266D3">
            <w:pPr>
              <w:pStyle w:val="Normlnywebov"/>
              <w:spacing w:before="0" w:beforeAutospacing="0" w:after="0" w:afterAutospacing="0"/>
              <w:rPr>
                <w:rFonts w:ascii="Helvetica" w:hAnsi="Helvetica" w:cs="Helvetica"/>
                <w:color w:val="333333"/>
                <w:sz w:val="18"/>
                <w:szCs w:val="18"/>
              </w:rPr>
            </w:pPr>
            <w:r>
              <w:rPr>
                <w:rFonts w:ascii="Arial" w:hAnsi="Arial" w:cs="Arial"/>
                <w:color w:val="333333"/>
                <w:sz w:val="20"/>
                <w:szCs w:val="20"/>
              </w:rPr>
              <w:br/>
              <w:t>Otvorené môžu byť za dodržiavania protiepidemických opatrení všetky maloobchodné predajne vrátane prevádzok v obchodných centrách.</w:t>
            </w:r>
          </w:p>
          <w:p w:rsidR="00E266D3" w:rsidRDefault="00E266D3">
            <w:pPr>
              <w:pStyle w:val="Normlnywebov"/>
              <w:spacing w:before="0" w:beforeAutospacing="0" w:after="0" w:afterAutospacing="0"/>
              <w:rPr>
                <w:rFonts w:ascii="Helvetica" w:hAnsi="Helvetica" w:cs="Helvetica"/>
                <w:color w:val="333333"/>
                <w:sz w:val="18"/>
                <w:szCs w:val="18"/>
              </w:rPr>
            </w:pPr>
            <w:r>
              <w:rPr>
                <w:rFonts w:ascii="Arial" w:hAnsi="Arial" w:cs="Arial"/>
                <w:b/>
                <w:bCs/>
                <w:color w:val="333333"/>
                <w:sz w:val="18"/>
                <w:szCs w:val="18"/>
              </w:rPr>
              <w:br/>
              <w:t>Opatrenia vo všetkých prevádzkach:</w:t>
            </w:r>
          </w:p>
          <w:p w:rsidR="00E266D3" w:rsidRDefault="00E266D3">
            <w:pPr>
              <w:pStyle w:val="Normlnywebov"/>
              <w:numPr>
                <w:ilvl w:val="0"/>
                <w:numId w:val="7"/>
              </w:numPr>
              <w:spacing w:before="0" w:beforeAutospacing="0" w:after="0" w:afterAutospacing="0"/>
              <w:ind w:left="600"/>
              <w:rPr>
                <w:rFonts w:ascii="Helvetica" w:hAnsi="Helvetica" w:cs="Helvetica"/>
                <w:color w:val="333333"/>
                <w:sz w:val="18"/>
                <w:szCs w:val="18"/>
              </w:rPr>
            </w:pPr>
            <w:r>
              <w:rPr>
                <w:rFonts w:ascii="Arial" w:hAnsi="Arial" w:cs="Arial"/>
                <w:color w:val="000000"/>
                <w:sz w:val="20"/>
                <w:szCs w:val="20"/>
              </w:rPr>
              <w:t>Prevádzky môžu vpustiť do svojich priestorov len ľudí so zakrytým nosom a ústami – rúškom, šatkou, šálom a podobne, pričom platia výnimky uvedené vyššie (v časti Rúška). Povinnosť nosenia rúška sa nevzťahuje na čas nevyhnutne potrebný na konzumáciu nápojov a pokrmov v prevádzkach verejného stravovania.</w:t>
            </w:r>
          </w:p>
          <w:p w:rsidR="00E266D3" w:rsidRDefault="00E266D3">
            <w:pPr>
              <w:pStyle w:val="Normlnywebov"/>
              <w:numPr>
                <w:ilvl w:val="0"/>
                <w:numId w:val="7"/>
              </w:numPr>
              <w:spacing w:before="0" w:beforeAutospacing="0" w:after="0" w:afterAutospacing="0"/>
              <w:ind w:left="600"/>
              <w:rPr>
                <w:rFonts w:ascii="Helvetica" w:hAnsi="Helvetica" w:cs="Helvetica"/>
                <w:color w:val="333333"/>
                <w:sz w:val="18"/>
                <w:szCs w:val="18"/>
              </w:rPr>
            </w:pPr>
            <w:r>
              <w:rPr>
                <w:rFonts w:ascii="Arial" w:hAnsi="Arial" w:cs="Arial"/>
                <w:color w:val="000000"/>
                <w:sz w:val="20"/>
                <w:szCs w:val="20"/>
              </w:rPr>
              <w:t>Pri vchode do prevádzky aplikovať dezinfekciu na ruky alebo poskytnúť jednorazové rukavice.</w:t>
            </w:r>
          </w:p>
          <w:p w:rsidR="00E266D3" w:rsidRDefault="00E266D3">
            <w:pPr>
              <w:pStyle w:val="Normlnywebov"/>
              <w:numPr>
                <w:ilvl w:val="0"/>
                <w:numId w:val="7"/>
              </w:numPr>
              <w:spacing w:before="0" w:beforeAutospacing="0" w:after="0" w:afterAutospacing="0"/>
              <w:ind w:left="600"/>
              <w:rPr>
                <w:rFonts w:ascii="Helvetica" w:hAnsi="Helvetica" w:cs="Helvetica"/>
                <w:color w:val="333333"/>
                <w:sz w:val="18"/>
                <w:szCs w:val="18"/>
              </w:rPr>
            </w:pPr>
            <w:r>
              <w:rPr>
                <w:rFonts w:ascii="Arial" w:hAnsi="Arial" w:cs="Arial"/>
                <w:color w:val="000000"/>
                <w:sz w:val="20"/>
                <w:szCs w:val="20"/>
              </w:rPr>
              <w:t>Na všetky vstupy do prevádzky je potrebné viditeľne umiestniť oznam o povinnosti dodržiavať vyššie uvedené hygienické opatrenia.</w:t>
            </w:r>
          </w:p>
          <w:p w:rsidR="00E266D3" w:rsidRDefault="00E266D3">
            <w:pPr>
              <w:pStyle w:val="Normlnywebov"/>
              <w:numPr>
                <w:ilvl w:val="0"/>
                <w:numId w:val="7"/>
              </w:numPr>
              <w:spacing w:before="0" w:beforeAutospacing="0" w:after="0" w:afterAutospacing="0"/>
              <w:ind w:left="600"/>
              <w:rPr>
                <w:rFonts w:ascii="Helvetica" w:hAnsi="Helvetica" w:cs="Helvetica"/>
                <w:color w:val="333333"/>
                <w:sz w:val="18"/>
                <w:szCs w:val="18"/>
              </w:rPr>
            </w:pPr>
            <w:r>
              <w:rPr>
                <w:rFonts w:ascii="Arial" w:hAnsi="Arial" w:cs="Arial"/>
                <w:color w:val="000000"/>
                <w:sz w:val="20"/>
                <w:szCs w:val="20"/>
              </w:rPr>
              <w:t>Počet zákazníkov v prevádzke v jednom okamihu nesmie prekročiť koncentráciu jeden zákazník na 10 m2 z predajnej plochy prevádzky určenej pre zákazníkov, táto podmienka sa nevzťahuje na deti. </w:t>
            </w:r>
            <w:r>
              <w:rPr>
                <w:rFonts w:ascii="Arial" w:hAnsi="Arial" w:cs="Arial"/>
                <w:color w:val="000000"/>
                <w:sz w:val="20"/>
                <w:szCs w:val="20"/>
              </w:rPr>
              <w:br/>
              <w:t>Táto podmienka taktiež neplatí, pokiaľ je prevádzkovateľ schopný zabezpečiť a dodržiavať odstup medzi jednotlivými zákazníkmi minimálne 2 metre. Alternatívne táto podmienka taktiež neplatí pre prevádzky verejného stravovania, pokiaľ je prevádzkovateľ schopný zabezpečiť a dodržať odstupe 2 metre medzi stolmi v zariadení určenými pre zákazníkov. (Táto podmienka neplatí pre prevádzky divadelných, hudobných, filmových a iných umeleckých predstavení so sediacim obecenstvom. )</w:t>
            </w:r>
          </w:p>
          <w:p w:rsidR="00E266D3" w:rsidRDefault="00E266D3">
            <w:pPr>
              <w:pStyle w:val="Normlnywebov"/>
              <w:numPr>
                <w:ilvl w:val="0"/>
                <w:numId w:val="7"/>
              </w:numPr>
              <w:spacing w:before="0" w:beforeAutospacing="0" w:after="0" w:afterAutospacing="0"/>
              <w:ind w:left="600"/>
              <w:rPr>
                <w:rFonts w:ascii="Helvetica" w:hAnsi="Helvetica" w:cs="Helvetica"/>
                <w:color w:val="333333"/>
                <w:sz w:val="18"/>
                <w:szCs w:val="18"/>
              </w:rPr>
            </w:pPr>
            <w:r>
              <w:rPr>
                <w:rFonts w:ascii="Arial" w:hAnsi="Arial" w:cs="Arial"/>
                <w:color w:val="000000"/>
                <w:sz w:val="20"/>
                <w:szCs w:val="20"/>
              </w:rPr>
              <w:t>V prevádzkach je povinné v radoch zachovávať odstup minimálne dva metre, s výnimkou osôb žijúcich v spoločnej domácnosti.</w:t>
            </w:r>
          </w:p>
          <w:p w:rsidR="00E266D3" w:rsidRDefault="00E266D3">
            <w:pPr>
              <w:pStyle w:val="Normlnywebov"/>
              <w:numPr>
                <w:ilvl w:val="0"/>
                <w:numId w:val="7"/>
              </w:numPr>
              <w:spacing w:before="0" w:beforeAutospacing="0" w:after="0" w:afterAutospacing="0"/>
              <w:ind w:left="600"/>
              <w:rPr>
                <w:rFonts w:ascii="Helvetica" w:hAnsi="Helvetica" w:cs="Helvetica"/>
                <w:color w:val="333333"/>
                <w:sz w:val="18"/>
                <w:szCs w:val="18"/>
              </w:rPr>
            </w:pPr>
            <w:r>
              <w:rPr>
                <w:rFonts w:ascii="Arial" w:hAnsi="Arial" w:cs="Arial"/>
                <w:color w:val="000000"/>
                <w:sz w:val="20"/>
                <w:szCs w:val="20"/>
              </w:rPr>
              <w:t>Vykonávať časté vetranie priestorov prevádzky a pravidelne vykonávať dezinfekciu dotykových plôch, kľučiek, nákupných vozíkov a košíkov.</w:t>
            </w:r>
          </w:p>
          <w:p w:rsidR="00E266D3" w:rsidRDefault="00E266D3">
            <w:pPr>
              <w:pStyle w:val="Normlnywebov"/>
              <w:spacing w:before="0" w:beforeAutospacing="0" w:after="0" w:afterAutospacing="0"/>
              <w:rPr>
                <w:rFonts w:ascii="Helvetica" w:hAnsi="Helvetica" w:cs="Helvetica"/>
                <w:color w:val="333333"/>
                <w:sz w:val="18"/>
                <w:szCs w:val="18"/>
              </w:rPr>
            </w:pPr>
            <w:r>
              <w:rPr>
                <w:rFonts w:ascii="Arial" w:hAnsi="Arial" w:cs="Arial"/>
                <w:b/>
                <w:bCs/>
                <w:color w:val="333333"/>
                <w:sz w:val="18"/>
                <w:szCs w:val="18"/>
              </w:rPr>
              <w:lastRenderedPageBreak/>
              <w:br/>
            </w:r>
            <w:r>
              <w:rPr>
                <w:rFonts w:ascii="Arial" w:hAnsi="Arial" w:cs="Arial"/>
                <w:b/>
                <w:bCs/>
                <w:color w:val="333333"/>
              </w:rPr>
              <w:t>Opatrenia v zariadeniach verejného stravovania, napríklad v reštauráciách:</w:t>
            </w:r>
          </w:p>
          <w:p w:rsidR="00E266D3" w:rsidRDefault="00E266D3">
            <w:pPr>
              <w:pStyle w:val="Normlnywebov"/>
              <w:spacing w:before="0" w:beforeAutospacing="0" w:after="0" w:afterAutospacing="0"/>
              <w:rPr>
                <w:rFonts w:ascii="Helvetica" w:hAnsi="Helvetica" w:cs="Helvetica"/>
                <w:color w:val="333333"/>
                <w:sz w:val="18"/>
                <w:szCs w:val="18"/>
              </w:rPr>
            </w:pPr>
            <w:r>
              <w:rPr>
                <w:rFonts w:ascii="Arial" w:hAnsi="Arial" w:cs="Arial"/>
                <w:color w:val="333333"/>
                <w:sz w:val="20"/>
                <w:szCs w:val="20"/>
              </w:rPr>
              <w:br/>
              <w:t>Otváracie hodiny v zariadeniach verejného stravovania sú obmedzené do 22:00 hod., výnimku majú donáškové služby a výdaj pokrmov cez okienko. Konzumácia pokrmov alebo nápojov je v prevádzkach možná výlučne posediačky, aby bolo možné zabezpečiť kontrolovaný rozostup osôb.</w:t>
            </w:r>
          </w:p>
          <w:p w:rsidR="00E266D3" w:rsidRDefault="00E266D3">
            <w:pPr>
              <w:pStyle w:val="Normlnywebov"/>
              <w:spacing w:before="0" w:beforeAutospacing="0" w:after="0" w:afterAutospacing="0"/>
              <w:rPr>
                <w:rFonts w:ascii="Helvetica" w:hAnsi="Helvetica" w:cs="Helvetica"/>
                <w:color w:val="333333"/>
                <w:sz w:val="18"/>
                <w:szCs w:val="18"/>
              </w:rPr>
            </w:pPr>
            <w:r>
              <w:rPr>
                <w:rFonts w:ascii="Arial" w:hAnsi="Arial" w:cs="Arial"/>
                <w:color w:val="333333"/>
                <w:sz w:val="20"/>
                <w:szCs w:val="20"/>
              </w:rPr>
              <w:br/>
              <w:t>Od 1. októbra do odvolania sa všetkým fyzickým osobám, fyzickým osobám – podnikateľom a právnickým osobám zakazuje usporadúvať hromadné podujatia kultúrnej, zábavnej, spoločenskej či inej povahy (diskotéky, tanečné zábavy a pod.) v prevádzkach verejného stravovania (reštaurácie, bary, nočné kluby, pohostinstvá, atď.). Toto obmedzenie sa netýka bežného poskytovania stravovacích služieb v prevádzkach verejného stravovania.</w:t>
            </w:r>
          </w:p>
          <w:p w:rsidR="00E266D3" w:rsidRDefault="00E266D3">
            <w:pPr>
              <w:pStyle w:val="Normlnywebov"/>
              <w:spacing w:before="0" w:beforeAutospacing="0" w:after="0" w:afterAutospacing="0"/>
              <w:rPr>
                <w:rFonts w:ascii="Helvetica" w:hAnsi="Helvetica" w:cs="Helvetica"/>
                <w:color w:val="333333"/>
                <w:sz w:val="18"/>
                <w:szCs w:val="18"/>
              </w:rPr>
            </w:pPr>
            <w:r>
              <w:rPr>
                <w:rFonts w:ascii="Arial" w:hAnsi="Arial" w:cs="Arial"/>
                <w:color w:val="333333"/>
                <w:sz w:val="20"/>
                <w:szCs w:val="20"/>
              </w:rPr>
              <w:br/>
              <w:t>P</w:t>
            </w:r>
            <w:r>
              <w:rPr>
                <w:rFonts w:ascii="Arial" w:hAnsi="Arial" w:cs="Arial"/>
                <w:color w:val="2C363A"/>
                <w:sz w:val="20"/>
                <w:szCs w:val="20"/>
              </w:rPr>
              <w:t>očet zákazníkov v prevádzke v jednom okamihu nesmie prekročiť koncentráciu jeden zákazník na 10 m2 z predajnej plochy prevádzky určenej pre zákazníkov, táto podmienka sa nevzťahuje na deti. Táto podmienka taktiež neplatí, pokiaľ je prevádzkovateľ schopný zabezpečiť a dodržiavať odstup medzi jednotlivými zákazníkmi minimálne 2 metre, alebo pokiaľ je prevádzkovateľ schopný zabezpečiť a dodržať odstupe 2 metre medzi stolmi v zariadení určenými pre zákazníkov. </w:t>
            </w:r>
          </w:p>
          <w:p w:rsidR="00E266D3" w:rsidRDefault="00E266D3">
            <w:pPr>
              <w:pStyle w:val="Normlnywebov"/>
              <w:spacing w:before="0" w:beforeAutospacing="0" w:after="0" w:afterAutospacing="0"/>
              <w:rPr>
                <w:rFonts w:ascii="Helvetica" w:hAnsi="Helvetica" w:cs="Helvetica"/>
                <w:color w:val="333333"/>
                <w:sz w:val="18"/>
                <w:szCs w:val="18"/>
              </w:rPr>
            </w:pPr>
            <w:r>
              <w:rPr>
                <w:rFonts w:ascii="Arial" w:hAnsi="Arial" w:cs="Arial"/>
                <w:b/>
                <w:bCs/>
                <w:color w:val="333333"/>
                <w:sz w:val="20"/>
                <w:szCs w:val="20"/>
              </w:rPr>
              <w:br/>
              <w:t>Opatrenia sú v zariadeniach verejného stravovania sú inak obdobné ako opatrenia v prevádzkach, navyše platí:</w:t>
            </w:r>
          </w:p>
          <w:p w:rsidR="00E266D3" w:rsidRDefault="00E266D3">
            <w:pPr>
              <w:pStyle w:val="Normlnywebov"/>
              <w:numPr>
                <w:ilvl w:val="0"/>
                <w:numId w:val="8"/>
              </w:numPr>
              <w:spacing w:before="0" w:beforeAutospacing="0" w:after="0" w:afterAutospacing="0"/>
              <w:ind w:left="600"/>
              <w:rPr>
                <w:rFonts w:ascii="Helvetica" w:hAnsi="Helvetica" w:cs="Helvetica"/>
                <w:color w:val="333333"/>
                <w:sz w:val="18"/>
                <w:szCs w:val="18"/>
              </w:rPr>
            </w:pPr>
            <w:r>
              <w:rPr>
                <w:rFonts w:ascii="Arial" w:hAnsi="Arial" w:cs="Arial"/>
                <w:color w:val="000000"/>
                <w:sz w:val="20"/>
                <w:szCs w:val="20"/>
              </w:rPr>
              <w:t>zákazníci v interiéri musia nosiť rúška, ktoré si však môžu zložiť na čas potrebný na konzumáciu nápojov a jedál. Aj tu platia výnimky uvedené vyššie.</w:t>
            </w:r>
          </w:p>
          <w:p w:rsidR="00E266D3" w:rsidRDefault="00E266D3">
            <w:pPr>
              <w:pStyle w:val="Normlnywebov"/>
              <w:numPr>
                <w:ilvl w:val="0"/>
                <w:numId w:val="8"/>
              </w:numPr>
              <w:spacing w:before="0" w:beforeAutospacing="0" w:after="0" w:afterAutospacing="0"/>
              <w:ind w:left="600"/>
              <w:rPr>
                <w:rFonts w:ascii="Helvetica" w:hAnsi="Helvetica" w:cs="Helvetica"/>
                <w:color w:val="333333"/>
                <w:sz w:val="18"/>
                <w:szCs w:val="18"/>
              </w:rPr>
            </w:pPr>
            <w:r>
              <w:rPr>
                <w:rFonts w:ascii="Arial" w:hAnsi="Arial" w:cs="Arial"/>
                <w:color w:val="000000"/>
                <w:sz w:val="20"/>
                <w:szCs w:val="20"/>
              </w:rPr>
              <w:t>personál musí nosiť rúška a medzi obsluhou jednotlivých stolov si dezinfikovať ruky</w:t>
            </w:r>
          </w:p>
          <w:p w:rsidR="00E266D3" w:rsidRDefault="00E266D3">
            <w:pPr>
              <w:pStyle w:val="Normlnywebov"/>
              <w:numPr>
                <w:ilvl w:val="0"/>
                <w:numId w:val="8"/>
              </w:numPr>
              <w:spacing w:before="0" w:beforeAutospacing="0" w:after="0" w:afterAutospacing="0"/>
              <w:ind w:left="600"/>
              <w:rPr>
                <w:rFonts w:ascii="Helvetica" w:hAnsi="Helvetica" w:cs="Helvetica"/>
                <w:color w:val="333333"/>
                <w:sz w:val="18"/>
                <w:szCs w:val="18"/>
              </w:rPr>
            </w:pPr>
            <w:r>
              <w:rPr>
                <w:rFonts w:ascii="Arial" w:hAnsi="Arial" w:cs="Arial"/>
                <w:color w:val="000000"/>
                <w:sz w:val="20"/>
                <w:szCs w:val="20"/>
              </w:rPr>
              <w:t>po každom zákazníkovi sa musia dezinfikovať stoly a stoličky</w:t>
            </w:r>
          </w:p>
          <w:p w:rsidR="00E266D3" w:rsidRDefault="00E266D3">
            <w:pPr>
              <w:pStyle w:val="Normlnywebov"/>
              <w:numPr>
                <w:ilvl w:val="0"/>
                <w:numId w:val="8"/>
              </w:numPr>
              <w:spacing w:before="0" w:beforeAutospacing="0" w:after="0" w:afterAutospacing="0"/>
              <w:ind w:left="600"/>
              <w:rPr>
                <w:rFonts w:ascii="Helvetica" w:hAnsi="Helvetica" w:cs="Helvetica"/>
                <w:color w:val="333333"/>
                <w:sz w:val="18"/>
                <w:szCs w:val="18"/>
              </w:rPr>
            </w:pPr>
            <w:r>
              <w:rPr>
                <w:rFonts w:ascii="Arial" w:hAnsi="Arial" w:cs="Arial"/>
                <w:color w:val="000000"/>
                <w:sz w:val="20"/>
                <w:szCs w:val="20"/>
              </w:rPr>
              <w:t>hygienické zariadenia musia byť vybavené tekutým mydlom a papierovými utierkami, hygienické zariadenia sa musia dezinfikovať každú hodinu</w:t>
            </w:r>
          </w:p>
          <w:p w:rsidR="00E266D3" w:rsidRDefault="00E266D3">
            <w:pPr>
              <w:pStyle w:val="Normlnywebov"/>
              <w:numPr>
                <w:ilvl w:val="0"/>
                <w:numId w:val="8"/>
              </w:numPr>
              <w:spacing w:before="0" w:beforeAutospacing="0" w:after="0" w:afterAutospacing="0"/>
              <w:ind w:left="600"/>
              <w:rPr>
                <w:rFonts w:ascii="Helvetica" w:hAnsi="Helvetica" w:cs="Helvetica"/>
                <w:color w:val="333333"/>
                <w:sz w:val="18"/>
                <w:szCs w:val="18"/>
              </w:rPr>
            </w:pPr>
            <w:r>
              <w:rPr>
                <w:rFonts w:ascii="Arial" w:hAnsi="Arial" w:cs="Arial"/>
                <w:color w:val="000000"/>
                <w:sz w:val="20"/>
                <w:szCs w:val="20"/>
              </w:rPr>
              <w:t>V prevádzkach verejného stravovania je možné používať kuchynský riad (taniere, príbory, poháre), ak sa zabezpečí strojové umývanie pri teplote 80°C za použitia vhodného umývacieho prostriedku (podľa § 9 ods. 3 písm. g) vyhlášky MZ SR č. 533/2007 Z.Z. a prípadne aj za použitia vhodného dezinfekčného prostriedku, možné je aj ručné umývanie riadu, pričom sa odporúča pridať pred opláchnutím kuchynského riadu dezinfekčný prostriedok vhodný na daný účel.</w:t>
            </w:r>
          </w:p>
          <w:p w:rsidR="00E266D3" w:rsidRDefault="00E266D3">
            <w:pPr>
              <w:pStyle w:val="Normlnywebov"/>
              <w:numPr>
                <w:ilvl w:val="0"/>
                <w:numId w:val="8"/>
              </w:numPr>
              <w:spacing w:before="0" w:beforeAutospacing="0" w:after="0" w:afterAutospacing="0"/>
              <w:ind w:left="600"/>
              <w:rPr>
                <w:rFonts w:ascii="Helvetica" w:hAnsi="Helvetica" w:cs="Helvetica"/>
                <w:color w:val="333333"/>
                <w:sz w:val="18"/>
                <w:szCs w:val="18"/>
              </w:rPr>
            </w:pPr>
            <w:r>
              <w:rPr>
                <w:rFonts w:ascii="Arial" w:hAnsi="Arial" w:cs="Arial"/>
                <w:color w:val="000000"/>
                <w:sz w:val="20"/>
                <w:szCs w:val="20"/>
              </w:rPr>
              <w:t>Príbor by nesmie byť voľne dostupný pre zákazníkov na stoloch, ale musí byť prinesený personálom k pokrmu zabalený do papierovej vreckovky.</w:t>
            </w:r>
          </w:p>
          <w:p w:rsidR="00E266D3" w:rsidRDefault="00E266D3">
            <w:pPr>
              <w:pStyle w:val="Normlnywebov"/>
              <w:spacing w:before="0" w:beforeAutospacing="0" w:after="0" w:afterAutospacing="0"/>
              <w:rPr>
                <w:rFonts w:ascii="Helvetica" w:hAnsi="Helvetica" w:cs="Helvetica"/>
                <w:color w:val="333333"/>
                <w:sz w:val="18"/>
                <w:szCs w:val="18"/>
              </w:rPr>
            </w:pPr>
            <w:r>
              <w:rPr>
                <w:rFonts w:ascii="Arial" w:hAnsi="Arial" w:cs="Arial"/>
                <w:b/>
                <w:bCs/>
                <w:color w:val="333333"/>
                <w:sz w:val="18"/>
                <w:szCs w:val="18"/>
              </w:rPr>
              <w:br/>
            </w:r>
            <w:r>
              <w:rPr>
                <w:rFonts w:ascii="Arial" w:hAnsi="Arial" w:cs="Arial"/>
                <w:b/>
                <w:bCs/>
                <w:color w:val="333333"/>
              </w:rPr>
              <w:t>Obchodné centrá</w:t>
            </w:r>
          </w:p>
          <w:p w:rsidR="00E266D3" w:rsidRDefault="00E266D3">
            <w:pPr>
              <w:pStyle w:val="Normlnywebov"/>
              <w:spacing w:before="0" w:beforeAutospacing="0" w:after="0" w:afterAutospacing="0"/>
              <w:rPr>
                <w:rFonts w:ascii="Helvetica" w:hAnsi="Helvetica" w:cs="Helvetica"/>
                <w:color w:val="333333"/>
                <w:sz w:val="18"/>
                <w:szCs w:val="18"/>
              </w:rPr>
            </w:pPr>
            <w:r>
              <w:rPr>
                <w:rFonts w:ascii="Arial" w:hAnsi="Arial" w:cs="Arial"/>
                <w:color w:val="333333"/>
                <w:sz w:val="20"/>
                <w:szCs w:val="20"/>
              </w:rPr>
              <w:br/>
              <w:t>V obchodných centrách môžu byť otvorené všetky prevádzky.</w:t>
            </w:r>
          </w:p>
          <w:p w:rsidR="00E266D3" w:rsidRDefault="00E266D3">
            <w:pPr>
              <w:pStyle w:val="Normlnywebov"/>
              <w:spacing w:before="0" w:beforeAutospacing="0" w:after="0" w:afterAutospacing="0"/>
              <w:rPr>
                <w:rFonts w:ascii="Helvetica" w:hAnsi="Helvetica" w:cs="Helvetica"/>
                <w:color w:val="333333"/>
                <w:sz w:val="18"/>
                <w:szCs w:val="18"/>
              </w:rPr>
            </w:pPr>
            <w:r>
              <w:rPr>
                <w:rFonts w:ascii="Arial" w:hAnsi="Arial" w:cs="Arial"/>
                <w:color w:val="333333"/>
                <w:sz w:val="20"/>
                <w:szCs w:val="20"/>
              </w:rPr>
              <w:br/>
              <w:t>Hygienické zariadenia prevádzky musia byť vybavené tekutým mydlom a papierovými utierkami. Dezinfikovať sa musia každú hodinu.</w:t>
            </w:r>
          </w:p>
          <w:p w:rsidR="00E266D3" w:rsidRDefault="00E266D3">
            <w:pPr>
              <w:pStyle w:val="Normlnywebov"/>
              <w:spacing w:before="0" w:beforeAutospacing="0" w:after="0" w:afterAutospacing="0"/>
              <w:rPr>
                <w:rFonts w:ascii="Helvetica" w:hAnsi="Helvetica" w:cs="Helvetica"/>
                <w:color w:val="333333"/>
                <w:sz w:val="18"/>
                <w:szCs w:val="18"/>
              </w:rPr>
            </w:pPr>
            <w:r>
              <w:rPr>
                <w:rFonts w:ascii="Arial" w:hAnsi="Arial" w:cs="Arial"/>
                <w:color w:val="333333"/>
                <w:sz w:val="20"/>
                <w:szCs w:val="20"/>
              </w:rPr>
              <w:br/>
              <w:t>V priestoroch určených na konzumáciu pokrmov alebo nápojov platia podmienky pre prevádzky verejného stravovania.</w:t>
            </w:r>
          </w:p>
          <w:p w:rsidR="00E266D3" w:rsidRDefault="00E266D3">
            <w:pPr>
              <w:pStyle w:val="Normlnywebov"/>
              <w:spacing w:before="0" w:beforeAutospacing="0" w:after="0" w:afterAutospacing="0"/>
              <w:rPr>
                <w:rFonts w:ascii="Helvetica" w:hAnsi="Helvetica" w:cs="Helvetica"/>
                <w:color w:val="333333"/>
                <w:sz w:val="18"/>
                <w:szCs w:val="18"/>
              </w:rPr>
            </w:pPr>
            <w:r>
              <w:rPr>
                <w:rFonts w:ascii="Arial" w:hAnsi="Arial" w:cs="Arial"/>
                <w:b/>
                <w:bCs/>
                <w:color w:val="333333"/>
                <w:sz w:val="18"/>
                <w:szCs w:val="18"/>
              </w:rPr>
              <w:br/>
            </w:r>
            <w:r>
              <w:rPr>
                <w:rFonts w:ascii="Arial" w:hAnsi="Arial" w:cs="Arial"/>
                <w:b/>
                <w:bCs/>
                <w:color w:val="333333"/>
              </w:rPr>
              <w:t>Služby starostlivosti o ľudské telo (kaderníctva, holičstvá, wellness):</w:t>
            </w:r>
          </w:p>
          <w:p w:rsidR="00E266D3" w:rsidRDefault="00E266D3">
            <w:pPr>
              <w:pStyle w:val="Normlnywebov"/>
              <w:numPr>
                <w:ilvl w:val="0"/>
                <w:numId w:val="9"/>
              </w:numPr>
              <w:spacing w:before="0" w:beforeAutospacing="0" w:after="0" w:afterAutospacing="0"/>
              <w:ind w:left="600"/>
              <w:rPr>
                <w:rFonts w:ascii="Helvetica" w:hAnsi="Helvetica" w:cs="Helvetica"/>
                <w:color w:val="333333"/>
                <w:sz w:val="18"/>
                <w:szCs w:val="18"/>
              </w:rPr>
            </w:pPr>
            <w:r>
              <w:rPr>
                <w:rFonts w:ascii="Arial" w:hAnsi="Arial" w:cs="Arial"/>
                <w:color w:val="000000"/>
                <w:sz w:val="20"/>
                <w:szCs w:val="20"/>
              </w:rPr>
              <w:t xml:space="preserve">Aj v tomto type prevádzok je nutné zabezpečiť dostatočné </w:t>
            </w:r>
            <w:proofErr w:type="spellStart"/>
            <w:r>
              <w:rPr>
                <w:rFonts w:ascii="Arial" w:hAnsi="Arial" w:cs="Arial"/>
                <w:color w:val="000000"/>
                <w:sz w:val="20"/>
                <w:szCs w:val="20"/>
              </w:rPr>
              <w:t>rozostupy</w:t>
            </w:r>
            <w:proofErr w:type="spellEnd"/>
            <w:r>
              <w:rPr>
                <w:rFonts w:ascii="Arial" w:hAnsi="Arial" w:cs="Arial"/>
                <w:color w:val="000000"/>
                <w:sz w:val="20"/>
                <w:szCs w:val="20"/>
              </w:rPr>
              <w:t xml:space="preserve"> zákazníkov. To znamená buď dodržať maximálnu koncentráciu jeden zákazník na 10m2, alebo vzájomný odstup aspoň dva metre.</w:t>
            </w:r>
          </w:p>
          <w:p w:rsidR="00E266D3" w:rsidRDefault="00E266D3">
            <w:pPr>
              <w:pStyle w:val="Normlnywebov"/>
              <w:numPr>
                <w:ilvl w:val="0"/>
                <w:numId w:val="9"/>
              </w:numPr>
              <w:spacing w:before="0" w:beforeAutospacing="0" w:after="0" w:afterAutospacing="0"/>
              <w:ind w:left="600"/>
              <w:rPr>
                <w:rFonts w:ascii="Helvetica" w:hAnsi="Helvetica" w:cs="Helvetica"/>
                <w:color w:val="333333"/>
                <w:sz w:val="18"/>
                <w:szCs w:val="18"/>
              </w:rPr>
            </w:pPr>
            <w:r>
              <w:rPr>
                <w:rFonts w:ascii="Arial" w:hAnsi="Arial" w:cs="Arial"/>
                <w:color w:val="000000"/>
                <w:sz w:val="20"/>
                <w:szCs w:val="20"/>
              </w:rPr>
              <w:t>zamestnanci týchto prevádzok musia mať rúško</w:t>
            </w:r>
          </w:p>
          <w:p w:rsidR="00E266D3" w:rsidRDefault="00E266D3">
            <w:pPr>
              <w:pStyle w:val="Normlnywebov"/>
              <w:numPr>
                <w:ilvl w:val="0"/>
                <w:numId w:val="9"/>
              </w:numPr>
              <w:spacing w:before="0" w:beforeAutospacing="0" w:after="0" w:afterAutospacing="0"/>
              <w:ind w:left="600"/>
              <w:rPr>
                <w:rFonts w:ascii="Helvetica" w:hAnsi="Helvetica" w:cs="Helvetica"/>
                <w:color w:val="333333"/>
                <w:sz w:val="18"/>
                <w:szCs w:val="18"/>
              </w:rPr>
            </w:pPr>
            <w:r>
              <w:rPr>
                <w:rFonts w:ascii="Arial" w:hAnsi="Arial" w:cs="Arial"/>
                <w:color w:val="000000"/>
                <w:sz w:val="20"/>
                <w:szCs w:val="20"/>
              </w:rPr>
              <w:t>medzi jednotlivými zákazníkmi treba vydezinfikovať pracovné miesto (stoly, kreslá, umývadlá), tomu treba prispôsobiť aj harmonogram prevádzky</w:t>
            </w:r>
          </w:p>
          <w:p w:rsidR="00E266D3" w:rsidRDefault="00E266D3">
            <w:pPr>
              <w:pStyle w:val="Normlnywebov"/>
              <w:numPr>
                <w:ilvl w:val="0"/>
                <w:numId w:val="9"/>
              </w:numPr>
              <w:spacing w:before="0" w:beforeAutospacing="0" w:after="0" w:afterAutospacing="0"/>
              <w:ind w:left="600"/>
              <w:rPr>
                <w:rFonts w:ascii="Helvetica" w:hAnsi="Helvetica" w:cs="Helvetica"/>
                <w:color w:val="333333"/>
                <w:sz w:val="18"/>
                <w:szCs w:val="18"/>
              </w:rPr>
            </w:pPr>
            <w:r>
              <w:rPr>
                <w:rFonts w:ascii="Arial" w:hAnsi="Arial" w:cs="Arial"/>
                <w:color w:val="000000"/>
                <w:sz w:val="20"/>
                <w:szCs w:val="20"/>
              </w:rPr>
              <w:t>zákazník pri ošetrovaní tváre, strihaní, umývaní vlasov nemusí nosiť rúško</w:t>
            </w:r>
          </w:p>
          <w:p w:rsidR="00E266D3" w:rsidRDefault="00E266D3">
            <w:pPr>
              <w:pStyle w:val="Normlnywebov"/>
              <w:spacing w:before="0" w:beforeAutospacing="0" w:after="0" w:afterAutospacing="0"/>
              <w:rPr>
                <w:rFonts w:ascii="Helvetica" w:hAnsi="Helvetica" w:cs="Helvetica"/>
                <w:color w:val="333333"/>
                <w:sz w:val="18"/>
                <w:szCs w:val="18"/>
              </w:rPr>
            </w:pPr>
            <w:r>
              <w:rPr>
                <w:rFonts w:ascii="Arial" w:hAnsi="Arial" w:cs="Arial"/>
                <w:color w:val="333333"/>
                <w:sz w:val="18"/>
                <w:szCs w:val="18"/>
              </w:rPr>
              <w:t> </w:t>
            </w:r>
          </w:p>
          <w:p w:rsidR="00E266D3" w:rsidRDefault="00E266D3">
            <w:pPr>
              <w:pStyle w:val="Normlnywebov"/>
              <w:spacing w:before="0" w:beforeAutospacing="0" w:after="0" w:afterAutospacing="0"/>
              <w:rPr>
                <w:rFonts w:ascii="Helvetica" w:hAnsi="Helvetica" w:cs="Helvetica"/>
                <w:color w:val="333333"/>
                <w:sz w:val="18"/>
                <w:szCs w:val="18"/>
              </w:rPr>
            </w:pPr>
            <w:r>
              <w:rPr>
                <w:rFonts w:ascii="Arial" w:hAnsi="Arial" w:cs="Arial"/>
                <w:b/>
                <w:bCs/>
                <w:color w:val="333333"/>
              </w:rPr>
              <w:t>Fitness centrá</w:t>
            </w:r>
          </w:p>
          <w:p w:rsidR="00E266D3" w:rsidRDefault="00E266D3">
            <w:pPr>
              <w:pStyle w:val="Normlnywebov"/>
              <w:numPr>
                <w:ilvl w:val="0"/>
                <w:numId w:val="10"/>
              </w:numPr>
              <w:spacing w:before="0" w:beforeAutospacing="0" w:after="0" w:afterAutospacing="0"/>
              <w:ind w:left="600"/>
              <w:rPr>
                <w:rFonts w:ascii="Helvetica" w:hAnsi="Helvetica" w:cs="Helvetica"/>
                <w:color w:val="333333"/>
                <w:sz w:val="18"/>
                <w:szCs w:val="18"/>
              </w:rPr>
            </w:pPr>
            <w:r>
              <w:rPr>
                <w:rFonts w:ascii="Arial" w:hAnsi="Arial" w:cs="Arial"/>
                <w:color w:val="000000"/>
                <w:sz w:val="20"/>
                <w:szCs w:val="20"/>
              </w:rPr>
              <w:t xml:space="preserve">Aj v tomto type prevádzok je nutné zabezpečiť dostatočné </w:t>
            </w:r>
            <w:proofErr w:type="spellStart"/>
            <w:r>
              <w:rPr>
                <w:rFonts w:ascii="Arial" w:hAnsi="Arial" w:cs="Arial"/>
                <w:color w:val="000000"/>
                <w:sz w:val="20"/>
                <w:szCs w:val="20"/>
              </w:rPr>
              <w:t>rozostupy</w:t>
            </w:r>
            <w:proofErr w:type="spellEnd"/>
            <w:r>
              <w:rPr>
                <w:rFonts w:ascii="Arial" w:hAnsi="Arial" w:cs="Arial"/>
                <w:color w:val="000000"/>
                <w:sz w:val="20"/>
                <w:szCs w:val="20"/>
              </w:rPr>
              <w:t xml:space="preserve"> zákazníkov. To znamená buď dodržať maximálnu koncentráciu jeden zákazník na 10m2, alebo vzájomný odstup aspoň dva metre.</w:t>
            </w:r>
          </w:p>
          <w:p w:rsidR="00E266D3" w:rsidRDefault="00E266D3">
            <w:pPr>
              <w:pStyle w:val="Normlnywebov"/>
              <w:numPr>
                <w:ilvl w:val="0"/>
                <w:numId w:val="10"/>
              </w:numPr>
              <w:spacing w:before="0" w:beforeAutospacing="0" w:after="0" w:afterAutospacing="0"/>
              <w:ind w:left="600"/>
              <w:rPr>
                <w:rFonts w:ascii="Helvetica" w:hAnsi="Helvetica" w:cs="Helvetica"/>
                <w:color w:val="333333"/>
                <w:sz w:val="18"/>
                <w:szCs w:val="18"/>
              </w:rPr>
            </w:pPr>
            <w:r>
              <w:rPr>
                <w:rFonts w:ascii="Arial" w:hAnsi="Arial" w:cs="Arial"/>
                <w:color w:val="333333"/>
                <w:sz w:val="20"/>
                <w:szCs w:val="20"/>
              </w:rPr>
              <w:lastRenderedPageBreak/>
              <w:t>zamestnanci musia mať rúško</w:t>
            </w:r>
          </w:p>
          <w:p w:rsidR="00E266D3" w:rsidRDefault="00E266D3">
            <w:pPr>
              <w:pStyle w:val="Normlnywebov"/>
              <w:numPr>
                <w:ilvl w:val="0"/>
                <w:numId w:val="10"/>
              </w:numPr>
              <w:spacing w:before="0" w:beforeAutospacing="0" w:after="0" w:afterAutospacing="0"/>
              <w:ind w:left="600"/>
              <w:rPr>
                <w:rFonts w:ascii="Helvetica" w:hAnsi="Helvetica" w:cs="Helvetica"/>
                <w:color w:val="333333"/>
                <w:sz w:val="18"/>
                <w:szCs w:val="18"/>
              </w:rPr>
            </w:pPr>
            <w:r>
              <w:rPr>
                <w:rFonts w:ascii="Arial" w:hAnsi="Arial" w:cs="Arial"/>
                <w:color w:val="333333"/>
                <w:sz w:val="20"/>
                <w:szCs w:val="20"/>
              </w:rPr>
              <w:t xml:space="preserve">hygienické zariadenia prevádzky musia byť vybavené tekutým mydlom a papierovými utierkami, </w:t>
            </w:r>
          </w:p>
          <w:p w:rsidR="00E266D3" w:rsidRDefault="00E266D3">
            <w:pPr>
              <w:pStyle w:val="Normlnywebov"/>
              <w:numPr>
                <w:ilvl w:val="0"/>
                <w:numId w:val="10"/>
              </w:numPr>
              <w:spacing w:before="0" w:beforeAutospacing="0" w:after="0" w:afterAutospacing="0"/>
              <w:ind w:left="600"/>
              <w:rPr>
                <w:rFonts w:ascii="Helvetica" w:hAnsi="Helvetica" w:cs="Helvetica"/>
                <w:color w:val="333333"/>
                <w:sz w:val="18"/>
                <w:szCs w:val="18"/>
              </w:rPr>
            </w:pPr>
            <w:r>
              <w:rPr>
                <w:rFonts w:ascii="Arial" w:hAnsi="Arial" w:cs="Arial"/>
                <w:color w:val="333333"/>
                <w:sz w:val="20"/>
                <w:szCs w:val="20"/>
              </w:rPr>
              <w:t>v prevádzkach je potrebné zvýšiť frekvenciu upratovania, čistenia a dezinfekcie dotykových plôch (napr. kľučky, rukoväte, úchyty, vodovodné batérie, skrinky, používané športové náradie a pomôcky), na dezinfekciu použiť dezinfekčné prostriedky s virucídnym účinkom.</w:t>
            </w:r>
          </w:p>
          <w:p w:rsidR="00E266D3" w:rsidRDefault="00E266D3">
            <w:pPr>
              <w:pStyle w:val="Normlnywebov"/>
              <w:spacing w:before="0" w:beforeAutospacing="0" w:after="0" w:afterAutospacing="0"/>
              <w:rPr>
                <w:rFonts w:ascii="Helvetica" w:hAnsi="Helvetica" w:cs="Helvetica"/>
                <w:color w:val="333333"/>
                <w:sz w:val="18"/>
                <w:szCs w:val="18"/>
              </w:rPr>
            </w:pPr>
            <w:r>
              <w:rPr>
                <w:rFonts w:ascii="Arial" w:hAnsi="Arial" w:cs="Arial"/>
                <w:color w:val="333333"/>
                <w:sz w:val="20"/>
                <w:szCs w:val="20"/>
              </w:rPr>
              <w:t> </w:t>
            </w:r>
          </w:p>
          <w:p w:rsidR="00E266D3" w:rsidRDefault="00E266D3">
            <w:pPr>
              <w:pStyle w:val="Normlnywebov"/>
              <w:spacing w:before="0" w:beforeAutospacing="0" w:after="0" w:afterAutospacing="0"/>
              <w:rPr>
                <w:rFonts w:ascii="Helvetica" w:hAnsi="Helvetica" w:cs="Helvetica"/>
                <w:color w:val="333333"/>
                <w:sz w:val="18"/>
                <w:szCs w:val="18"/>
              </w:rPr>
            </w:pPr>
            <w:r>
              <w:rPr>
                <w:rFonts w:ascii="Arial" w:hAnsi="Arial" w:cs="Arial"/>
                <w:b/>
                <w:bCs/>
                <w:color w:val="333333"/>
              </w:rPr>
              <w:t>Prevádzky divadelných, hudobných, filmových a iných umeleckých predstavení sú súčasne povinné dodržiavať nasledovné:</w:t>
            </w:r>
          </w:p>
          <w:p w:rsidR="00E266D3" w:rsidRDefault="00E266D3">
            <w:pPr>
              <w:pStyle w:val="Normlnywebov"/>
              <w:numPr>
                <w:ilvl w:val="0"/>
                <w:numId w:val="11"/>
              </w:numPr>
              <w:spacing w:before="0" w:beforeAutospacing="0" w:after="0" w:afterAutospacing="0"/>
              <w:ind w:left="600"/>
              <w:rPr>
                <w:rFonts w:ascii="Helvetica" w:hAnsi="Helvetica" w:cs="Helvetica"/>
                <w:color w:val="333333"/>
                <w:sz w:val="18"/>
                <w:szCs w:val="18"/>
              </w:rPr>
            </w:pPr>
            <w:r>
              <w:rPr>
                <w:rFonts w:ascii="Arial" w:hAnsi="Arial" w:cs="Arial"/>
                <w:color w:val="000000"/>
                <w:sz w:val="20"/>
                <w:szCs w:val="20"/>
              </w:rPr>
              <w:t>zabrániť vstupu na miesto umeleckej činnosti výkonným umelcom a účinkujúcim pri nakrúcaní audiovizuálneho diela alebo výrobe programu, ak sa u nich meraním zistí telesná teplota nad 37,2 °C,</w:t>
            </w:r>
          </w:p>
          <w:p w:rsidR="00E266D3" w:rsidRDefault="00E266D3">
            <w:pPr>
              <w:pStyle w:val="Normlnywebov"/>
              <w:numPr>
                <w:ilvl w:val="0"/>
                <w:numId w:val="11"/>
              </w:numPr>
              <w:spacing w:before="0" w:beforeAutospacing="0" w:after="0" w:afterAutospacing="0"/>
              <w:ind w:left="600"/>
              <w:rPr>
                <w:rFonts w:ascii="Helvetica" w:hAnsi="Helvetica" w:cs="Helvetica"/>
                <w:color w:val="333333"/>
                <w:sz w:val="18"/>
                <w:szCs w:val="18"/>
              </w:rPr>
            </w:pPr>
            <w:r>
              <w:rPr>
                <w:rFonts w:ascii="Arial" w:hAnsi="Arial" w:cs="Arial"/>
                <w:color w:val="000000"/>
                <w:sz w:val="20"/>
                <w:szCs w:val="20"/>
              </w:rPr>
              <w:t>predaj vstupeniek je potrebné obmedziť tak, že medzi obsadenými miestami ostane vždy jedno miesto neobsadené, pričom sekvenciu obsadenia miest sa v radoch alternuje (šachovnicové sedenie), alebo každý druhý rad ostáva neobsadený,</w:t>
            </w:r>
          </w:p>
          <w:p w:rsidR="00E266D3" w:rsidRDefault="00E266D3">
            <w:pPr>
              <w:pStyle w:val="Normlnywebov"/>
              <w:numPr>
                <w:ilvl w:val="0"/>
                <w:numId w:val="11"/>
              </w:numPr>
              <w:spacing w:before="0" w:beforeAutospacing="0" w:after="0" w:afterAutospacing="0"/>
              <w:ind w:left="600"/>
              <w:rPr>
                <w:rFonts w:ascii="Helvetica" w:hAnsi="Helvetica" w:cs="Helvetica"/>
                <w:color w:val="333333"/>
                <w:sz w:val="18"/>
                <w:szCs w:val="18"/>
              </w:rPr>
            </w:pPr>
            <w:r>
              <w:rPr>
                <w:rFonts w:ascii="Arial" w:hAnsi="Arial" w:cs="Arial"/>
                <w:color w:val="000000"/>
                <w:sz w:val="20"/>
                <w:szCs w:val="20"/>
              </w:rPr>
              <w:t>zakazuje sa konzumácia pokrmov alebo nápojov v priestoroch prevádzky,</w:t>
            </w:r>
          </w:p>
          <w:p w:rsidR="00E266D3" w:rsidRDefault="00E266D3">
            <w:pPr>
              <w:pStyle w:val="Normlnywebov"/>
              <w:numPr>
                <w:ilvl w:val="0"/>
                <w:numId w:val="11"/>
              </w:numPr>
              <w:spacing w:before="0" w:beforeAutospacing="0" w:after="0" w:afterAutospacing="0"/>
              <w:ind w:left="600"/>
              <w:rPr>
                <w:rFonts w:ascii="Helvetica" w:hAnsi="Helvetica" w:cs="Helvetica"/>
                <w:color w:val="333333"/>
                <w:sz w:val="18"/>
                <w:szCs w:val="18"/>
              </w:rPr>
            </w:pPr>
            <w:r>
              <w:rPr>
                <w:rFonts w:ascii="Arial" w:hAnsi="Arial" w:cs="Arial"/>
                <w:color w:val="000000"/>
                <w:sz w:val="20"/>
                <w:szCs w:val="20"/>
              </w:rPr>
              <w:t>hygienické zariadenia prevádzky musia byť vybavené tekutým mydlom a papierovými utierkami,</w:t>
            </w:r>
          </w:p>
          <w:p w:rsidR="00E266D3" w:rsidRDefault="00E266D3">
            <w:pPr>
              <w:pStyle w:val="Normlnywebov"/>
              <w:numPr>
                <w:ilvl w:val="0"/>
                <w:numId w:val="11"/>
              </w:numPr>
              <w:spacing w:before="0" w:beforeAutospacing="0" w:after="0" w:afterAutospacing="0"/>
              <w:ind w:left="600"/>
              <w:rPr>
                <w:rFonts w:ascii="Helvetica" w:hAnsi="Helvetica" w:cs="Helvetica"/>
                <w:color w:val="333333"/>
                <w:sz w:val="18"/>
                <w:szCs w:val="18"/>
              </w:rPr>
            </w:pPr>
            <w:r>
              <w:rPr>
                <w:rFonts w:ascii="Arial" w:hAnsi="Arial" w:cs="Arial"/>
                <w:color w:val="000000"/>
                <w:sz w:val="20"/>
                <w:szCs w:val="20"/>
              </w:rPr>
              <w:t>vykonávať dezinfekciu hygienických zariadení každú hodinu,</w:t>
            </w:r>
          </w:p>
          <w:p w:rsidR="00E266D3" w:rsidRDefault="00E266D3">
            <w:pPr>
              <w:pStyle w:val="Normlnywebov"/>
              <w:numPr>
                <w:ilvl w:val="0"/>
                <w:numId w:val="11"/>
              </w:numPr>
              <w:spacing w:before="0" w:beforeAutospacing="0" w:after="0" w:afterAutospacing="0"/>
              <w:ind w:left="600"/>
              <w:rPr>
                <w:rFonts w:ascii="Helvetica" w:hAnsi="Helvetica" w:cs="Helvetica"/>
                <w:color w:val="333333"/>
                <w:sz w:val="18"/>
                <w:szCs w:val="18"/>
              </w:rPr>
            </w:pPr>
            <w:r>
              <w:rPr>
                <w:rFonts w:ascii="Arial" w:hAnsi="Arial" w:cs="Arial"/>
                <w:color w:val="000000"/>
                <w:sz w:val="20"/>
                <w:szCs w:val="20"/>
              </w:rPr>
              <w:t>pred každým predstavením vykonávať dezinfekciu dotykových plôch (kľučiek, držadiel, pultov),</w:t>
            </w:r>
          </w:p>
          <w:p w:rsidR="00E266D3" w:rsidRDefault="00E266D3">
            <w:pPr>
              <w:pStyle w:val="Normlnywebov"/>
              <w:numPr>
                <w:ilvl w:val="0"/>
                <w:numId w:val="11"/>
              </w:numPr>
              <w:spacing w:before="0" w:beforeAutospacing="0" w:after="0" w:afterAutospacing="0"/>
              <w:ind w:left="600"/>
              <w:rPr>
                <w:rFonts w:ascii="Helvetica" w:hAnsi="Helvetica" w:cs="Helvetica"/>
                <w:color w:val="333333"/>
                <w:sz w:val="18"/>
                <w:szCs w:val="18"/>
              </w:rPr>
            </w:pPr>
            <w:r>
              <w:rPr>
                <w:rFonts w:ascii="Arial" w:hAnsi="Arial" w:cs="Arial"/>
                <w:color w:val="000000"/>
                <w:sz w:val="20"/>
                <w:szCs w:val="20"/>
              </w:rPr>
              <w:t>návštevníci sú povinní nosiť rúška</w:t>
            </w:r>
          </w:p>
          <w:p w:rsidR="00E266D3" w:rsidRDefault="00E266D3">
            <w:pPr>
              <w:pStyle w:val="Normlnywebov"/>
              <w:spacing w:before="0" w:beforeAutospacing="0" w:after="0" w:afterAutospacing="0"/>
              <w:rPr>
                <w:rFonts w:ascii="Helvetica" w:hAnsi="Helvetica" w:cs="Helvetica"/>
                <w:color w:val="333333"/>
                <w:sz w:val="18"/>
                <w:szCs w:val="18"/>
              </w:rPr>
            </w:pPr>
            <w:r>
              <w:rPr>
                <w:rFonts w:ascii="Arial" w:hAnsi="Arial" w:cs="Arial"/>
                <w:color w:val="333333"/>
                <w:sz w:val="20"/>
                <w:szCs w:val="20"/>
              </w:rPr>
              <w:t> </w:t>
            </w:r>
          </w:p>
          <w:p w:rsidR="00E266D3" w:rsidRDefault="00E266D3">
            <w:pPr>
              <w:pStyle w:val="Normlnywebov"/>
              <w:spacing w:before="0" w:beforeAutospacing="0" w:after="0" w:afterAutospacing="0"/>
              <w:rPr>
                <w:rFonts w:ascii="Helvetica" w:hAnsi="Helvetica" w:cs="Helvetica"/>
                <w:color w:val="333333"/>
                <w:sz w:val="18"/>
                <w:szCs w:val="18"/>
              </w:rPr>
            </w:pPr>
            <w:r>
              <w:rPr>
                <w:rFonts w:ascii="Arial" w:hAnsi="Arial" w:cs="Arial"/>
                <w:b/>
                <w:bCs/>
                <w:color w:val="333333"/>
              </w:rPr>
              <w:t>Opatrenia pre taxislužby:</w:t>
            </w:r>
          </w:p>
          <w:p w:rsidR="00E266D3" w:rsidRDefault="00E266D3">
            <w:pPr>
              <w:pStyle w:val="Normlnywebov"/>
              <w:numPr>
                <w:ilvl w:val="0"/>
                <w:numId w:val="12"/>
              </w:numPr>
              <w:spacing w:before="0" w:beforeAutospacing="0" w:after="0" w:afterAutospacing="0"/>
              <w:ind w:left="600"/>
              <w:rPr>
                <w:rFonts w:ascii="Helvetica" w:hAnsi="Helvetica" w:cs="Helvetica"/>
                <w:color w:val="333333"/>
                <w:sz w:val="18"/>
                <w:szCs w:val="18"/>
              </w:rPr>
            </w:pPr>
            <w:r>
              <w:rPr>
                <w:rFonts w:ascii="Arial" w:hAnsi="Arial" w:cs="Arial"/>
                <w:color w:val="000000"/>
                <w:sz w:val="20"/>
                <w:szCs w:val="20"/>
              </w:rPr>
              <w:t>vodiči aj cestujúci musia mať na tvári rúško alebo iným spôsobom prekryté horné dýchacie cesty</w:t>
            </w:r>
          </w:p>
          <w:p w:rsidR="00E266D3" w:rsidRDefault="00E266D3">
            <w:pPr>
              <w:pStyle w:val="Normlnywebov"/>
              <w:numPr>
                <w:ilvl w:val="0"/>
                <w:numId w:val="12"/>
              </w:numPr>
              <w:spacing w:before="0" w:beforeAutospacing="0" w:after="0" w:afterAutospacing="0"/>
              <w:ind w:left="600"/>
              <w:rPr>
                <w:rFonts w:ascii="Helvetica" w:hAnsi="Helvetica" w:cs="Helvetica"/>
                <w:color w:val="333333"/>
                <w:sz w:val="18"/>
                <w:szCs w:val="18"/>
              </w:rPr>
            </w:pPr>
            <w:r>
              <w:rPr>
                <w:rFonts w:ascii="Arial" w:hAnsi="Arial" w:cs="Arial"/>
                <w:color w:val="000000"/>
                <w:sz w:val="20"/>
                <w:szCs w:val="20"/>
              </w:rPr>
              <w:t>cestujúcim sa odporúča sedieť na zadných sedadlách</w:t>
            </w:r>
          </w:p>
          <w:p w:rsidR="00E266D3" w:rsidRDefault="00E266D3">
            <w:pPr>
              <w:pStyle w:val="Normlnywebov"/>
              <w:numPr>
                <w:ilvl w:val="0"/>
                <w:numId w:val="12"/>
              </w:numPr>
              <w:spacing w:before="0" w:beforeAutospacing="0" w:after="0" w:afterAutospacing="0"/>
              <w:ind w:left="600"/>
              <w:rPr>
                <w:rFonts w:ascii="Helvetica" w:hAnsi="Helvetica" w:cs="Helvetica"/>
                <w:color w:val="333333"/>
                <w:sz w:val="18"/>
                <w:szCs w:val="18"/>
              </w:rPr>
            </w:pPr>
            <w:r>
              <w:rPr>
                <w:rFonts w:ascii="Arial" w:hAnsi="Arial" w:cs="Arial"/>
                <w:color w:val="000000"/>
                <w:sz w:val="20"/>
                <w:szCs w:val="20"/>
              </w:rPr>
              <w:t>odporúčame zabezpečiť vhodné oddelenie priestorov vodiča od priestoru pre cestujúceho, ktoré zabráni prieniku aerosólu medzi týmito priestormi</w:t>
            </w:r>
          </w:p>
          <w:p w:rsidR="00E266D3" w:rsidRDefault="00E266D3">
            <w:pPr>
              <w:pStyle w:val="Normlnywebov"/>
              <w:numPr>
                <w:ilvl w:val="0"/>
                <w:numId w:val="12"/>
              </w:numPr>
              <w:spacing w:before="0" w:beforeAutospacing="0" w:after="0" w:afterAutospacing="0"/>
              <w:ind w:left="600"/>
              <w:rPr>
                <w:rFonts w:ascii="Helvetica" w:hAnsi="Helvetica" w:cs="Helvetica"/>
                <w:color w:val="333333"/>
                <w:sz w:val="18"/>
                <w:szCs w:val="18"/>
              </w:rPr>
            </w:pPr>
            <w:r>
              <w:rPr>
                <w:rFonts w:ascii="Arial" w:hAnsi="Arial" w:cs="Arial"/>
                <w:color w:val="000000"/>
                <w:sz w:val="20"/>
                <w:szCs w:val="20"/>
              </w:rPr>
              <w:t>po každom zákazníkovi vykonať dezinfekciu priestoru pre zákazníkov dezinfekčným prostriedkom s virucídnym účinkom</w:t>
            </w:r>
          </w:p>
          <w:p w:rsidR="00E266D3" w:rsidRDefault="00E266D3">
            <w:pPr>
              <w:pStyle w:val="Normlnywebov"/>
              <w:spacing w:before="0" w:beforeAutospacing="0" w:after="0" w:afterAutospacing="0"/>
              <w:rPr>
                <w:rFonts w:ascii="Helvetica" w:hAnsi="Helvetica" w:cs="Helvetica"/>
                <w:color w:val="333333"/>
                <w:sz w:val="18"/>
                <w:szCs w:val="18"/>
              </w:rPr>
            </w:pPr>
            <w:r>
              <w:rPr>
                <w:rFonts w:ascii="Arial" w:hAnsi="Arial" w:cs="Arial"/>
                <w:b/>
                <w:bCs/>
                <w:color w:val="333333"/>
                <w:sz w:val="20"/>
                <w:szCs w:val="20"/>
              </w:rPr>
              <w:br/>
            </w:r>
            <w:r>
              <w:rPr>
                <w:rFonts w:ascii="Arial" w:hAnsi="Arial" w:cs="Arial"/>
                <w:b/>
                <w:bCs/>
                <w:color w:val="333333"/>
              </w:rPr>
              <w:t>Autoškoly:</w:t>
            </w:r>
          </w:p>
          <w:p w:rsidR="00E266D3" w:rsidRDefault="00E266D3">
            <w:pPr>
              <w:pStyle w:val="Normlnywebov"/>
              <w:numPr>
                <w:ilvl w:val="0"/>
                <w:numId w:val="13"/>
              </w:numPr>
              <w:spacing w:before="0" w:beforeAutospacing="0" w:after="0" w:afterAutospacing="0"/>
              <w:ind w:left="600"/>
              <w:rPr>
                <w:rFonts w:ascii="Helvetica" w:hAnsi="Helvetica" w:cs="Helvetica"/>
                <w:color w:val="333333"/>
                <w:sz w:val="18"/>
                <w:szCs w:val="18"/>
              </w:rPr>
            </w:pPr>
            <w:r>
              <w:rPr>
                <w:rFonts w:ascii="Arial" w:hAnsi="Arial" w:cs="Arial"/>
                <w:color w:val="000000"/>
                <w:sz w:val="20"/>
                <w:szCs w:val="20"/>
              </w:rPr>
              <w:t>pri praktickej výučbe musia mať inštruktor a účastník kurzu rúška</w:t>
            </w:r>
          </w:p>
          <w:p w:rsidR="00E266D3" w:rsidRDefault="00E266D3">
            <w:pPr>
              <w:pStyle w:val="Normlnywebov"/>
              <w:numPr>
                <w:ilvl w:val="0"/>
                <w:numId w:val="13"/>
              </w:numPr>
              <w:spacing w:before="0" w:beforeAutospacing="0" w:after="0" w:afterAutospacing="0"/>
              <w:ind w:left="600"/>
              <w:rPr>
                <w:rFonts w:ascii="Helvetica" w:hAnsi="Helvetica" w:cs="Helvetica"/>
                <w:color w:val="333333"/>
                <w:sz w:val="18"/>
                <w:szCs w:val="18"/>
              </w:rPr>
            </w:pPr>
            <w:r>
              <w:rPr>
                <w:rFonts w:ascii="Arial" w:hAnsi="Arial" w:cs="Arial"/>
                <w:color w:val="000000"/>
                <w:sz w:val="20"/>
                <w:szCs w:val="20"/>
              </w:rPr>
              <w:t>po každom výcviku treba vozidlo, resp. trenažér vydezinfikovať</w:t>
            </w:r>
          </w:p>
          <w:p w:rsidR="00E266D3" w:rsidRDefault="00E266D3">
            <w:pPr>
              <w:pStyle w:val="Normlnywebov"/>
              <w:numPr>
                <w:ilvl w:val="0"/>
                <w:numId w:val="13"/>
              </w:numPr>
              <w:spacing w:before="0" w:beforeAutospacing="0" w:after="0" w:afterAutospacing="0"/>
              <w:ind w:left="600"/>
              <w:rPr>
                <w:rFonts w:ascii="Helvetica" w:hAnsi="Helvetica" w:cs="Helvetica"/>
                <w:color w:val="333333"/>
                <w:sz w:val="18"/>
                <w:szCs w:val="18"/>
              </w:rPr>
            </w:pPr>
            <w:r>
              <w:rPr>
                <w:rFonts w:ascii="Arial" w:hAnsi="Arial" w:cs="Arial"/>
                <w:color w:val="000000"/>
                <w:sz w:val="20"/>
                <w:szCs w:val="20"/>
              </w:rPr>
              <w:t>pri výcviku zameranom na vedenie motorových vozidiel skupín A (motorky) musí mať každý z frekventantov tohto kurzu vlastnú prilbu a príslušné ochranné pomôcky, ktoré sa pri takomto výcviku pri vedení tohto typu vozidla používajú (napr. ochranné rukavice)</w:t>
            </w:r>
          </w:p>
          <w:p w:rsidR="00E266D3" w:rsidRDefault="00E266D3">
            <w:pPr>
              <w:pStyle w:val="Normlnywebov"/>
              <w:spacing w:before="0" w:beforeAutospacing="0" w:after="0" w:afterAutospacing="0"/>
              <w:rPr>
                <w:rFonts w:ascii="Helvetica" w:hAnsi="Helvetica" w:cs="Helvetica"/>
                <w:color w:val="333333"/>
                <w:sz w:val="18"/>
                <w:szCs w:val="18"/>
              </w:rPr>
            </w:pPr>
            <w:r>
              <w:rPr>
                <w:rFonts w:ascii="Arial" w:hAnsi="Arial" w:cs="Arial"/>
                <w:b/>
                <w:bCs/>
                <w:color w:val="333333"/>
                <w:sz w:val="18"/>
                <w:szCs w:val="18"/>
                <w:u w:val="single"/>
              </w:rPr>
              <w:br/>
            </w:r>
            <w:r>
              <w:rPr>
                <w:rFonts w:ascii="Arial" w:hAnsi="Arial" w:cs="Arial"/>
                <w:b/>
                <w:bCs/>
                <w:color w:val="333333"/>
                <w:u w:val="single"/>
              </w:rPr>
              <w:t>Nemocnice a pobytové zariadenia sociálnych služieb</w:t>
            </w:r>
          </w:p>
          <w:p w:rsidR="00E266D3" w:rsidRDefault="00E266D3">
            <w:pPr>
              <w:pStyle w:val="Normlnywebov"/>
              <w:spacing w:before="0" w:beforeAutospacing="0" w:after="0" w:afterAutospacing="0"/>
              <w:rPr>
                <w:rFonts w:ascii="Helvetica" w:hAnsi="Helvetica" w:cs="Helvetica"/>
                <w:color w:val="333333"/>
                <w:sz w:val="18"/>
                <w:szCs w:val="18"/>
              </w:rPr>
            </w:pPr>
            <w:r>
              <w:rPr>
                <w:rFonts w:ascii="Arial" w:hAnsi="Arial" w:cs="Arial"/>
                <w:color w:val="333333"/>
                <w:sz w:val="20"/>
                <w:szCs w:val="20"/>
              </w:rPr>
              <w:br/>
              <w:t>V nemocniciach a pobytových zariadeniach sociálnych služieb sa môžu prijímať návštevy za stanovených podmienok. </w:t>
            </w:r>
            <w:hyperlink r:id="rId34" w:history="1">
              <w:r>
                <w:rPr>
                  <w:rStyle w:val="Hypertextovprepojenie"/>
                  <w:rFonts w:ascii="Arial" w:hAnsi="Arial" w:cs="Arial"/>
                  <w:sz w:val="20"/>
                  <w:szCs w:val="20"/>
                </w:rPr>
                <w:t>Podrobnosti tu.</w:t>
              </w:r>
            </w:hyperlink>
          </w:p>
          <w:p w:rsidR="00E266D3" w:rsidRDefault="00E266D3">
            <w:pPr>
              <w:pStyle w:val="Normlnywebov"/>
              <w:spacing w:before="0" w:beforeAutospacing="0" w:after="0" w:afterAutospacing="0"/>
              <w:rPr>
                <w:rFonts w:ascii="Helvetica" w:hAnsi="Helvetica" w:cs="Helvetica"/>
                <w:color w:val="333333"/>
                <w:sz w:val="18"/>
                <w:szCs w:val="18"/>
              </w:rPr>
            </w:pPr>
            <w:r>
              <w:rPr>
                <w:rFonts w:ascii="Arial" w:hAnsi="Arial" w:cs="Arial"/>
                <w:color w:val="333333"/>
                <w:sz w:val="20"/>
                <w:szCs w:val="20"/>
              </w:rPr>
              <w:br/>
              <w:t>Odporúčanie k zabezpečeniu ochrany klientov a personálu zariadení sociálnych služieb po 1. vlne pandémie COVID-19 </w:t>
            </w:r>
            <w:hyperlink r:id="rId35" w:tgtFrame="_blank" w:history="1">
              <w:r>
                <w:rPr>
                  <w:rStyle w:val="Hypertextovprepojenie"/>
                  <w:rFonts w:ascii="Arial" w:hAnsi="Arial" w:cs="Arial"/>
                  <w:sz w:val="20"/>
                  <w:szCs w:val="20"/>
                </w:rPr>
                <w:t>nájdete tu</w:t>
              </w:r>
            </w:hyperlink>
            <w:r>
              <w:rPr>
                <w:rFonts w:ascii="Arial" w:hAnsi="Arial" w:cs="Arial"/>
                <w:color w:val="333333"/>
                <w:sz w:val="20"/>
                <w:szCs w:val="20"/>
              </w:rPr>
              <w:t>.</w:t>
            </w:r>
          </w:p>
          <w:p w:rsidR="00E266D3" w:rsidRDefault="00E266D3">
            <w:pPr>
              <w:pStyle w:val="Normlnywebov"/>
              <w:spacing w:before="0" w:beforeAutospacing="0" w:after="0" w:afterAutospacing="0"/>
              <w:rPr>
                <w:rFonts w:ascii="Helvetica" w:hAnsi="Helvetica" w:cs="Helvetica"/>
                <w:color w:val="333333"/>
                <w:sz w:val="18"/>
                <w:szCs w:val="18"/>
              </w:rPr>
            </w:pPr>
            <w:r>
              <w:rPr>
                <w:rFonts w:ascii="Arial" w:hAnsi="Arial" w:cs="Arial"/>
                <w:b/>
                <w:bCs/>
                <w:color w:val="333333"/>
                <w:sz w:val="18"/>
                <w:szCs w:val="18"/>
                <w:u w:val="single"/>
              </w:rPr>
              <w:br/>
            </w:r>
            <w:r>
              <w:rPr>
                <w:rFonts w:ascii="Arial" w:hAnsi="Arial" w:cs="Arial"/>
                <w:b/>
                <w:bCs/>
                <w:color w:val="333333"/>
                <w:u w:val="single"/>
              </w:rPr>
              <w:t>Sociálne služby</w:t>
            </w:r>
          </w:p>
          <w:p w:rsidR="00E266D3" w:rsidRDefault="00E266D3">
            <w:pPr>
              <w:pStyle w:val="Normlnywebov"/>
              <w:spacing w:before="0" w:beforeAutospacing="0" w:after="0" w:afterAutospacing="0"/>
              <w:rPr>
                <w:rFonts w:ascii="Helvetica" w:hAnsi="Helvetica" w:cs="Helvetica"/>
                <w:color w:val="333333"/>
                <w:sz w:val="18"/>
                <w:szCs w:val="18"/>
              </w:rPr>
            </w:pPr>
            <w:r>
              <w:rPr>
                <w:rFonts w:ascii="Arial" w:hAnsi="Arial" w:cs="Arial"/>
                <w:color w:val="333333"/>
                <w:sz w:val="20"/>
                <w:szCs w:val="20"/>
              </w:rPr>
              <w:br/>
              <w:t>Podmienky fungovania zariadení sociálnej starostlivosti určuje Ministerstvo práce, sociálnych vecí a rodiny SR v Pláne uvoľňovania opatrení v sociálnych službách v súvislosti s ochorením COVID-19.</w:t>
            </w:r>
          </w:p>
          <w:p w:rsidR="00E266D3" w:rsidRDefault="00E266D3">
            <w:pPr>
              <w:pStyle w:val="Normlnywebov"/>
              <w:spacing w:before="0" w:beforeAutospacing="0" w:after="0" w:afterAutospacing="0"/>
              <w:rPr>
                <w:rFonts w:ascii="Helvetica" w:hAnsi="Helvetica" w:cs="Helvetica"/>
                <w:color w:val="333333"/>
                <w:sz w:val="18"/>
                <w:szCs w:val="18"/>
              </w:rPr>
            </w:pPr>
            <w:r>
              <w:rPr>
                <w:rFonts w:ascii="Arial" w:hAnsi="Arial" w:cs="Arial"/>
                <w:b/>
                <w:bCs/>
                <w:color w:val="333333"/>
                <w:sz w:val="18"/>
                <w:szCs w:val="18"/>
                <w:u w:val="single"/>
              </w:rPr>
              <w:br/>
            </w:r>
            <w:r>
              <w:rPr>
                <w:rFonts w:ascii="Arial" w:hAnsi="Arial" w:cs="Arial"/>
                <w:b/>
                <w:bCs/>
                <w:color w:val="333333"/>
                <w:u w:val="single"/>
              </w:rPr>
              <w:t>Rómske komunity</w:t>
            </w:r>
          </w:p>
          <w:p w:rsidR="00E266D3" w:rsidRDefault="00E266D3">
            <w:pPr>
              <w:pStyle w:val="Normlnywebov"/>
              <w:spacing w:before="0" w:beforeAutospacing="0" w:after="0" w:afterAutospacing="0"/>
              <w:rPr>
                <w:rFonts w:ascii="Helvetica" w:hAnsi="Helvetica" w:cs="Helvetica"/>
                <w:color w:val="333333"/>
                <w:sz w:val="18"/>
                <w:szCs w:val="18"/>
              </w:rPr>
            </w:pPr>
            <w:r>
              <w:rPr>
                <w:rFonts w:ascii="Arial" w:hAnsi="Arial" w:cs="Arial"/>
                <w:color w:val="333333"/>
                <w:sz w:val="20"/>
                <w:szCs w:val="20"/>
              </w:rPr>
              <w:br/>
              <w:t>Plán riešenia COVID-19 v marginalizovaných rómskych komunitách </w:t>
            </w:r>
            <w:hyperlink r:id="rId36" w:history="1">
              <w:r>
                <w:rPr>
                  <w:rStyle w:val="Hypertextovprepojenie"/>
                  <w:rFonts w:ascii="Arial" w:hAnsi="Arial" w:cs="Arial"/>
                  <w:sz w:val="20"/>
                  <w:szCs w:val="20"/>
                </w:rPr>
                <w:t>nájdete tu.</w:t>
              </w:r>
            </w:hyperlink>
          </w:p>
          <w:p w:rsidR="00E266D3" w:rsidRDefault="00E266D3">
            <w:pPr>
              <w:pStyle w:val="Normlnywebov"/>
              <w:spacing w:before="0" w:beforeAutospacing="0" w:after="0" w:afterAutospacing="0"/>
              <w:rPr>
                <w:rFonts w:ascii="Helvetica" w:hAnsi="Helvetica" w:cs="Helvetica"/>
                <w:color w:val="333333"/>
                <w:sz w:val="18"/>
                <w:szCs w:val="18"/>
              </w:rPr>
            </w:pPr>
            <w:r>
              <w:rPr>
                <w:rFonts w:ascii="Arial" w:hAnsi="Arial" w:cs="Arial"/>
                <w:b/>
                <w:bCs/>
                <w:color w:val="333333"/>
                <w:sz w:val="18"/>
                <w:szCs w:val="18"/>
                <w:u w:val="single"/>
              </w:rPr>
              <w:br/>
            </w:r>
            <w:r>
              <w:rPr>
                <w:rFonts w:ascii="Arial" w:hAnsi="Arial" w:cs="Arial"/>
                <w:b/>
                <w:bCs/>
                <w:color w:val="333333"/>
                <w:u w:val="single"/>
              </w:rPr>
              <w:t>Potravinové prevádzky, podniky a pracoviská</w:t>
            </w:r>
          </w:p>
          <w:p w:rsidR="00E266D3" w:rsidRDefault="00E266D3">
            <w:pPr>
              <w:pStyle w:val="Normlnywebov"/>
              <w:spacing w:before="0" w:beforeAutospacing="0" w:after="0" w:afterAutospacing="0"/>
              <w:rPr>
                <w:rFonts w:ascii="Helvetica" w:hAnsi="Helvetica" w:cs="Helvetica"/>
                <w:color w:val="333333"/>
                <w:sz w:val="18"/>
                <w:szCs w:val="18"/>
              </w:rPr>
            </w:pPr>
            <w:r>
              <w:rPr>
                <w:rFonts w:ascii="Arial" w:hAnsi="Arial" w:cs="Arial"/>
                <w:color w:val="333333"/>
                <w:sz w:val="20"/>
                <w:szCs w:val="20"/>
              </w:rPr>
              <w:br/>
              <w:t>Všeobecné zásady krízového plánu pre potravinárske prevádzky </w:t>
            </w:r>
            <w:hyperlink r:id="rId37" w:tgtFrame="_blank" w:history="1">
              <w:r>
                <w:rPr>
                  <w:rStyle w:val="Hypertextovprepojenie"/>
                  <w:rFonts w:ascii="Arial" w:hAnsi="Arial" w:cs="Arial"/>
                  <w:sz w:val="20"/>
                  <w:szCs w:val="20"/>
                </w:rPr>
                <w:t>nájdete tu</w:t>
              </w:r>
            </w:hyperlink>
            <w:r>
              <w:rPr>
                <w:rFonts w:ascii="Arial" w:hAnsi="Arial" w:cs="Arial"/>
                <w:color w:val="333333"/>
                <w:sz w:val="20"/>
                <w:szCs w:val="20"/>
              </w:rPr>
              <w:t>.</w:t>
            </w:r>
          </w:p>
          <w:p w:rsidR="00E266D3" w:rsidRDefault="00E266D3">
            <w:pPr>
              <w:pStyle w:val="Normlnywebov"/>
              <w:spacing w:before="0" w:beforeAutospacing="0" w:after="0" w:afterAutospacing="0"/>
              <w:rPr>
                <w:rFonts w:ascii="Helvetica" w:hAnsi="Helvetica" w:cs="Helvetica"/>
                <w:color w:val="333333"/>
                <w:sz w:val="18"/>
                <w:szCs w:val="18"/>
              </w:rPr>
            </w:pPr>
            <w:r>
              <w:rPr>
                <w:rFonts w:ascii="Arial" w:hAnsi="Arial" w:cs="Arial"/>
                <w:color w:val="333333"/>
                <w:sz w:val="20"/>
                <w:szCs w:val="20"/>
              </w:rPr>
              <w:br/>
              <w:t>Usmernenie k ochranným a bezpečnostným opatreniam na pracovisku </w:t>
            </w:r>
            <w:hyperlink r:id="rId38" w:history="1">
              <w:r>
                <w:rPr>
                  <w:rStyle w:val="Hypertextovprepojenie"/>
                  <w:rFonts w:ascii="Arial" w:hAnsi="Arial" w:cs="Arial"/>
                  <w:sz w:val="20"/>
                  <w:szCs w:val="20"/>
                </w:rPr>
                <w:t>nájdete tu</w:t>
              </w:r>
            </w:hyperlink>
            <w:r>
              <w:rPr>
                <w:rFonts w:ascii="Arial" w:hAnsi="Arial" w:cs="Arial"/>
                <w:color w:val="333333"/>
                <w:sz w:val="20"/>
                <w:szCs w:val="20"/>
              </w:rPr>
              <w:t>.</w:t>
            </w:r>
          </w:p>
          <w:p w:rsidR="00E266D3" w:rsidRDefault="00E266D3">
            <w:pPr>
              <w:pStyle w:val="Normlnywebov"/>
              <w:spacing w:before="0" w:beforeAutospacing="0" w:after="0" w:afterAutospacing="0"/>
              <w:rPr>
                <w:rFonts w:ascii="Helvetica" w:hAnsi="Helvetica" w:cs="Helvetica"/>
                <w:color w:val="333333"/>
                <w:sz w:val="18"/>
                <w:szCs w:val="18"/>
              </w:rPr>
            </w:pPr>
            <w:r>
              <w:rPr>
                <w:rFonts w:ascii="Arial" w:hAnsi="Arial" w:cs="Arial"/>
                <w:b/>
                <w:bCs/>
                <w:color w:val="333333"/>
                <w:sz w:val="18"/>
                <w:szCs w:val="18"/>
                <w:u w:val="single"/>
              </w:rPr>
              <w:lastRenderedPageBreak/>
              <w:br/>
            </w:r>
            <w:r>
              <w:rPr>
                <w:rFonts w:ascii="Arial" w:hAnsi="Arial" w:cs="Arial"/>
                <w:b/>
                <w:bCs/>
                <w:color w:val="333333"/>
                <w:u w:val="single"/>
              </w:rPr>
              <w:t>Informácie o ochorení</w:t>
            </w:r>
          </w:p>
          <w:p w:rsidR="00E266D3" w:rsidRDefault="00E266D3">
            <w:pPr>
              <w:pStyle w:val="Normlnywebov"/>
              <w:spacing w:before="0" w:beforeAutospacing="0" w:after="0" w:afterAutospacing="0"/>
              <w:rPr>
                <w:rFonts w:ascii="Helvetica" w:hAnsi="Helvetica" w:cs="Helvetica"/>
                <w:color w:val="333333"/>
                <w:sz w:val="18"/>
                <w:szCs w:val="18"/>
              </w:rPr>
            </w:pPr>
            <w:r>
              <w:rPr>
                <w:rFonts w:ascii="Arial" w:hAnsi="Arial" w:cs="Arial"/>
                <w:color w:val="333333"/>
                <w:sz w:val="20"/>
                <w:szCs w:val="20"/>
              </w:rPr>
              <w:br/>
              <w:t>Usmernenie hlavného hygienika SR v súvislosti s ochorením COVID-19 (charakteristika ochorenia, definícia osôb v kontakte, kritériá laboratórneho testovania osôb, protiepidemické opatrenia, postupy ukončenia domácej izolácie a pod.) </w:t>
            </w:r>
            <w:hyperlink r:id="rId39" w:tgtFrame="_blank" w:history="1">
              <w:r>
                <w:rPr>
                  <w:rStyle w:val="Hypertextovprepojenie"/>
                  <w:rFonts w:ascii="Arial" w:hAnsi="Arial" w:cs="Arial"/>
                  <w:sz w:val="20"/>
                  <w:szCs w:val="20"/>
                </w:rPr>
                <w:t>nájdete tu.</w:t>
              </w:r>
            </w:hyperlink>
          </w:p>
          <w:p w:rsidR="00E266D3" w:rsidRDefault="00E266D3">
            <w:pPr>
              <w:pStyle w:val="Normlnywebov"/>
              <w:spacing w:before="0" w:beforeAutospacing="0" w:after="0" w:afterAutospacing="0"/>
              <w:rPr>
                <w:rFonts w:ascii="Helvetica" w:hAnsi="Helvetica" w:cs="Helvetica"/>
                <w:color w:val="333333"/>
                <w:sz w:val="18"/>
                <w:szCs w:val="18"/>
              </w:rPr>
            </w:pPr>
            <w:r>
              <w:rPr>
                <w:rFonts w:ascii="Arial" w:hAnsi="Arial" w:cs="Arial"/>
                <w:color w:val="333333"/>
                <w:sz w:val="20"/>
                <w:szCs w:val="20"/>
              </w:rPr>
              <w:br/>
              <w:t>Odporúčané postupy ÚVZ SR pre zber a likvidáciu odpadu vznikajúceho pri testovaní klinických vzoriek rýchlotestami na laboratórnu diagnostiku SARS-Cov-2. </w:t>
            </w:r>
            <w:hyperlink r:id="rId40" w:history="1">
              <w:r>
                <w:rPr>
                  <w:rStyle w:val="Hypertextovprepojenie"/>
                  <w:rFonts w:ascii="Arial" w:hAnsi="Arial" w:cs="Arial"/>
                  <w:sz w:val="20"/>
                  <w:szCs w:val="20"/>
                </w:rPr>
                <w:t>Podrobnosti tu.</w:t>
              </w:r>
            </w:hyperlink>
          </w:p>
          <w:p w:rsidR="00E266D3" w:rsidRDefault="00E266D3">
            <w:pPr>
              <w:pStyle w:val="Normlnywebov"/>
              <w:spacing w:before="0" w:beforeAutospacing="0" w:after="0" w:afterAutospacing="0"/>
              <w:rPr>
                <w:rFonts w:ascii="Helvetica" w:hAnsi="Helvetica" w:cs="Helvetica"/>
                <w:color w:val="333333"/>
                <w:sz w:val="18"/>
                <w:szCs w:val="18"/>
              </w:rPr>
            </w:pPr>
            <w:r>
              <w:rPr>
                <w:rFonts w:ascii="Arial" w:hAnsi="Arial" w:cs="Arial"/>
                <w:color w:val="333333"/>
                <w:sz w:val="20"/>
                <w:szCs w:val="20"/>
              </w:rPr>
              <w:br/>
              <w:t>Usmernenie hlavného hygienika SR k operačným a intervenčným výkonom v súvislosti s ochorením COVID-19 počas priaznivej epidemiologickej situácie v SR </w:t>
            </w:r>
            <w:hyperlink r:id="rId41" w:tgtFrame="_blank" w:history="1">
              <w:r>
                <w:rPr>
                  <w:rStyle w:val="Hypertextovprepojenie"/>
                  <w:rFonts w:ascii="Arial" w:hAnsi="Arial" w:cs="Arial"/>
                  <w:sz w:val="20"/>
                  <w:szCs w:val="20"/>
                </w:rPr>
                <w:t>nájdete tu.</w:t>
              </w:r>
            </w:hyperlink>
          </w:p>
          <w:p w:rsidR="00E266D3" w:rsidRDefault="00E266D3">
            <w:pPr>
              <w:pStyle w:val="Normlnywebov"/>
              <w:spacing w:before="0" w:beforeAutospacing="0" w:after="0" w:afterAutospacing="0"/>
              <w:rPr>
                <w:rFonts w:ascii="Helvetica" w:hAnsi="Helvetica" w:cs="Helvetica"/>
                <w:color w:val="333333"/>
                <w:sz w:val="18"/>
                <w:szCs w:val="18"/>
              </w:rPr>
            </w:pPr>
            <w:r>
              <w:rPr>
                <w:rFonts w:ascii="Arial" w:hAnsi="Arial" w:cs="Arial"/>
                <w:color w:val="333333"/>
                <w:sz w:val="20"/>
                <w:szCs w:val="20"/>
              </w:rPr>
              <w:br/>
              <w:t>Odporúčanie pre kritériá uvoľnenia pacienta z izolácie v domácom prostredí po prekonanej infekcii COVID-19 </w:t>
            </w:r>
            <w:hyperlink r:id="rId42" w:tgtFrame="_blank" w:history="1">
              <w:r>
                <w:rPr>
                  <w:rStyle w:val="Hypertextovprepojenie"/>
                  <w:rFonts w:ascii="Arial" w:hAnsi="Arial" w:cs="Arial"/>
                  <w:sz w:val="20"/>
                  <w:szCs w:val="20"/>
                </w:rPr>
                <w:t>nájdete tu</w:t>
              </w:r>
            </w:hyperlink>
            <w:r>
              <w:rPr>
                <w:rFonts w:ascii="Arial" w:hAnsi="Arial" w:cs="Arial"/>
                <w:color w:val="333333"/>
                <w:sz w:val="20"/>
                <w:szCs w:val="20"/>
              </w:rPr>
              <w:t>.</w:t>
            </w:r>
          </w:p>
        </w:tc>
      </w:tr>
      <w:tr w:rsidR="00E266D3" w:rsidTr="00E266D3">
        <w:trPr>
          <w:tblCellSpacing w:w="15" w:type="dxa"/>
        </w:trPr>
        <w:tc>
          <w:tcPr>
            <w:tcW w:w="0" w:type="auto"/>
            <w:vAlign w:val="center"/>
            <w:hideMark/>
          </w:tcPr>
          <w:p w:rsidR="00E266D3" w:rsidRDefault="00E266D3">
            <w:pPr>
              <w:rPr>
                <w:rFonts w:ascii="Arial" w:hAnsi="Arial" w:cs="Arial"/>
                <w:color w:val="999999"/>
                <w:sz w:val="14"/>
                <w:szCs w:val="14"/>
              </w:rPr>
            </w:pPr>
            <w:r>
              <w:rPr>
                <w:rFonts w:ascii="Arial" w:hAnsi="Arial" w:cs="Arial"/>
                <w:color w:val="999999"/>
                <w:sz w:val="14"/>
                <w:szCs w:val="14"/>
              </w:rPr>
              <w:lastRenderedPageBreak/>
              <w:t xml:space="preserve">Posledná úprava Piatok, 02. október 2020 12:36 </w:t>
            </w:r>
          </w:p>
        </w:tc>
      </w:tr>
    </w:tbl>
    <w:p w:rsidR="00E266D3" w:rsidRDefault="00E266D3"/>
    <w:sectPr w:rsidR="00E266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059CA"/>
    <w:multiLevelType w:val="multilevel"/>
    <w:tmpl w:val="B1547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CF0244"/>
    <w:multiLevelType w:val="multilevel"/>
    <w:tmpl w:val="3A02E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E664A3"/>
    <w:multiLevelType w:val="multilevel"/>
    <w:tmpl w:val="25523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A27E1A"/>
    <w:multiLevelType w:val="multilevel"/>
    <w:tmpl w:val="02640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C421C0"/>
    <w:multiLevelType w:val="multilevel"/>
    <w:tmpl w:val="0BD2B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C8118E"/>
    <w:multiLevelType w:val="multilevel"/>
    <w:tmpl w:val="443AD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FC6830"/>
    <w:multiLevelType w:val="multilevel"/>
    <w:tmpl w:val="846C8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8E07B1E"/>
    <w:multiLevelType w:val="multilevel"/>
    <w:tmpl w:val="1A582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E5B306C"/>
    <w:multiLevelType w:val="multilevel"/>
    <w:tmpl w:val="CCAA4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3E16E42"/>
    <w:multiLevelType w:val="multilevel"/>
    <w:tmpl w:val="40C08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6E51C36"/>
    <w:multiLevelType w:val="multilevel"/>
    <w:tmpl w:val="122CA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1DA106E"/>
    <w:multiLevelType w:val="multilevel"/>
    <w:tmpl w:val="18D29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AA56800"/>
    <w:multiLevelType w:val="multilevel"/>
    <w:tmpl w:val="3FFC1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1"/>
  </w:num>
  <w:num w:numId="4">
    <w:abstractNumId w:val="5"/>
  </w:num>
  <w:num w:numId="5">
    <w:abstractNumId w:val="10"/>
  </w:num>
  <w:num w:numId="6">
    <w:abstractNumId w:val="12"/>
  </w:num>
  <w:num w:numId="7">
    <w:abstractNumId w:val="2"/>
  </w:num>
  <w:num w:numId="8">
    <w:abstractNumId w:val="6"/>
  </w:num>
  <w:num w:numId="9">
    <w:abstractNumId w:val="0"/>
  </w:num>
  <w:num w:numId="10">
    <w:abstractNumId w:val="3"/>
  </w:num>
  <w:num w:numId="11">
    <w:abstractNumId w:val="11"/>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6D3"/>
    <w:rsid w:val="00042308"/>
    <w:rsid w:val="00055364"/>
    <w:rsid w:val="00137EDD"/>
    <w:rsid w:val="001978F0"/>
    <w:rsid w:val="00293B00"/>
    <w:rsid w:val="002A24ED"/>
    <w:rsid w:val="0036799F"/>
    <w:rsid w:val="00376721"/>
    <w:rsid w:val="003D62F0"/>
    <w:rsid w:val="004D3580"/>
    <w:rsid w:val="004E3C04"/>
    <w:rsid w:val="005105CB"/>
    <w:rsid w:val="005501FA"/>
    <w:rsid w:val="00561EE4"/>
    <w:rsid w:val="005B6259"/>
    <w:rsid w:val="006362B3"/>
    <w:rsid w:val="00637DCC"/>
    <w:rsid w:val="0068198F"/>
    <w:rsid w:val="006A0B7E"/>
    <w:rsid w:val="0077252D"/>
    <w:rsid w:val="00807273"/>
    <w:rsid w:val="0088289C"/>
    <w:rsid w:val="008B3C30"/>
    <w:rsid w:val="008C7893"/>
    <w:rsid w:val="008D5FE5"/>
    <w:rsid w:val="00925880"/>
    <w:rsid w:val="00943202"/>
    <w:rsid w:val="00963E3F"/>
    <w:rsid w:val="00A75176"/>
    <w:rsid w:val="00AB6890"/>
    <w:rsid w:val="00AE4AA3"/>
    <w:rsid w:val="00BC1C18"/>
    <w:rsid w:val="00C35DF7"/>
    <w:rsid w:val="00C772B5"/>
    <w:rsid w:val="00C90021"/>
    <w:rsid w:val="00CC4B50"/>
    <w:rsid w:val="00D210E1"/>
    <w:rsid w:val="00D71951"/>
    <w:rsid w:val="00E266D3"/>
    <w:rsid w:val="00EA332E"/>
    <w:rsid w:val="00F73BDE"/>
    <w:rsid w:val="00F74301"/>
    <w:rsid w:val="00F837E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75176"/>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basedOn w:val="Predvolenpsmoodseku"/>
    <w:uiPriority w:val="19"/>
    <w:qFormat/>
    <w:rsid w:val="00A75176"/>
    <w:rPr>
      <w:i/>
      <w:iCs/>
      <w:color w:val="808080" w:themeColor="text1" w:themeTint="7F"/>
    </w:rPr>
  </w:style>
  <w:style w:type="character" w:styleId="Hypertextovprepojenie">
    <w:name w:val="Hyperlink"/>
    <w:basedOn w:val="Predvolenpsmoodseku"/>
    <w:uiPriority w:val="99"/>
    <w:unhideWhenUsed/>
    <w:rsid w:val="00E266D3"/>
    <w:rPr>
      <w:color w:val="0000FF" w:themeColor="hyperlink"/>
      <w:u w:val="single"/>
    </w:rPr>
  </w:style>
  <w:style w:type="paragraph" w:styleId="Normlnywebov">
    <w:name w:val="Normal (Web)"/>
    <w:basedOn w:val="Normlny"/>
    <w:uiPriority w:val="99"/>
    <w:unhideWhenUsed/>
    <w:rsid w:val="00E266D3"/>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E266D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E266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75176"/>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basedOn w:val="Predvolenpsmoodseku"/>
    <w:uiPriority w:val="19"/>
    <w:qFormat/>
    <w:rsid w:val="00A75176"/>
    <w:rPr>
      <w:i/>
      <w:iCs/>
      <w:color w:val="808080" w:themeColor="text1" w:themeTint="7F"/>
    </w:rPr>
  </w:style>
  <w:style w:type="character" w:styleId="Hypertextovprepojenie">
    <w:name w:val="Hyperlink"/>
    <w:basedOn w:val="Predvolenpsmoodseku"/>
    <w:uiPriority w:val="99"/>
    <w:unhideWhenUsed/>
    <w:rsid w:val="00E266D3"/>
    <w:rPr>
      <w:color w:val="0000FF" w:themeColor="hyperlink"/>
      <w:u w:val="single"/>
    </w:rPr>
  </w:style>
  <w:style w:type="paragraph" w:styleId="Normlnywebov">
    <w:name w:val="Normal (Web)"/>
    <w:basedOn w:val="Normlny"/>
    <w:uiPriority w:val="99"/>
    <w:unhideWhenUsed/>
    <w:rsid w:val="00E266D3"/>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E266D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E266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58985">
      <w:bodyDiv w:val="1"/>
      <w:marLeft w:val="0"/>
      <w:marRight w:val="0"/>
      <w:marTop w:val="0"/>
      <w:marBottom w:val="150"/>
      <w:divBdr>
        <w:top w:val="none" w:sz="0" w:space="0" w:color="auto"/>
        <w:left w:val="none" w:sz="0" w:space="0" w:color="auto"/>
        <w:bottom w:val="none" w:sz="0" w:space="0" w:color="auto"/>
        <w:right w:val="none" w:sz="0" w:space="0" w:color="auto"/>
      </w:divBdr>
      <w:divsChild>
        <w:div w:id="251862161">
          <w:marLeft w:val="0"/>
          <w:marRight w:val="0"/>
          <w:marTop w:val="0"/>
          <w:marBottom w:val="0"/>
          <w:divBdr>
            <w:top w:val="none" w:sz="0" w:space="0" w:color="auto"/>
            <w:left w:val="none" w:sz="0" w:space="0" w:color="auto"/>
            <w:bottom w:val="none" w:sz="0" w:space="0" w:color="auto"/>
            <w:right w:val="none" w:sz="0" w:space="0" w:color="auto"/>
          </w:divBdr>
          <w:divsChild>
            <w:div w:id="1573464107">
              <w:marLeft w:val="0"/>
              <w:marRight w:val="0"/>
              <w:marTop w:val="0"/>
              <w:marBottom w:val="0"/>
              <w:divBdr>
                <w:top w:val="none" w:sz="0" w:space="0" w:color="auto"/>
                <w:left w:val="none" w:sz="0" w:space="0" w:color="auto"/>
                <w:bottom w:val="none" w:sz="0" w:space="0" w:color="auto"/>
                <w:right w:val="none" w:sz="0" w:space="0" w:color="auto"/>
              </w:divBdr>
              <w:divsChild>
                <w:div w:id="1993871767">
                  <w:marLeft w:val="0"/>
                  <w:marRight w:val="0"/>
                  <w:marTop w:val="0"/>
                  <w:marBottom w:val="0"/>
                  <w:divBdr>
                    <w:top w:val="none" w:sz="0" w:space="0" w:color="auto"/>
                    <w:left w:val="none" w:sz="0" w:space="0" w:color="auto"/>
                    <w:bottom w:val="none" w:sz="0" w:space="0" w:color="auto"/>
                    <w:right w:val="none" w:sz="0" w:space="0" w:color="auto"/>
                  </w:divBdr>
                  <w:divsChild>
                    <w:div w:id="1535147190">
                      <w:marLeft w:val="337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zsr.sk/index.php?option=com_mailto&amp;tmpl=component&amp;link=2088e5fb7734e660b6c40111b2143fb1ac6ebdc4" TargetMode="External"/><Relationship Id="rId13" Type="http://schemas.openxmlformats.org/officeDocument/2006/relationships/hyperlink" Target="https://www.uvzsr.sk/index.php?option=com_content&amp;view=article&amp;id=4266:uvz-sr-zdravie-je-vnistych-rukach&amp;catid=250:koronavirus-2019-ncov&amp;Itemid=153" TargetMode="External"/><Relationship Id="rId18" Type="http://schemas.openxmlformats.org/officeDocument/2006/relationships/hyperlink" Target="https://www.ecdc.europa.eu/en/geographical-distribution-2019-ncov-cases" TargetMode="External"/><Relationship Id="rId26" Type="http://schemas.openxmlformats.org/officeDocument/2006/relationships/hyperlink" Target="https://www.uvzsr.sk/index.php?option=com_content&amp;view=article&amp;id=4397:uvz-sr-prakticke-informacie-ankontakty-na-regionalne-urady-verejneho-zdravotnictva-vnsr-po-prichode-znrizikovych-krajin&amp;catid=250:koronavirus-2019-ncov&amp;Itemid=153" TargetMode="External"/><Relationship Id="rId39" Type="http://schemas.openxmlformats.org/officeDocument/2006/relationships/hyperlink" Target="https://www.uvzsr.sk/docs/info/covid19/usmernenie_HH_SR_COVID_19_deviata_aktualizacia.pdf" TargetMode="External"/><Relationship Id="rId3" Type="http://schemas.microsoft.com/office/2007/relationships/stylesWithEffects" Target="stylesWithEffects.xml"/><Relationship Id="rId21" Type="http://schemas.openxmlformats.org/officeDocument/2006/relationships/hyperlink" Target="https://www.uvzsr.sk/docs/info/covid19/opatrenia_ruska_29_09.pdf" TargetMode="External"/><Relationship Id="rId34" Type="http://schemas.openxmlformats.org/officeDocument/2006/relationships/hyperlink" Target="https://www.uvzsr.sk/docs/info/covid19/opatrenie_zrusenie_zakazu_navstev_03_06_2020.pdf" TargetMode="External"/><Relationship Id="rId42" Type="http://schemas.openxmlformats.org/officeDocument/2006/relationships/hyperlink" Target="https://www.uvzsr.sk/index.php?option=com_content&amp;view=article&amp;id=4406:odporuanie-pre-kriteria-uvonenia-osob-znizolacie-vndomacom-prostredi-po-prekonani-ochorenia-covid-19-alebo-po-kontakte-snosobou-s-ochorenim-covid-19&amp;catid=250:koronavirus-2019-ncov&amp;Itemid=153" TargetMode="External"/><Relationship Id="rId7" Type="http://schemas.openxmlformats.org/officeDocument/2006/relationships/image" Target="media/image1.png"/><Relationship Id="rId12" Type="http://schemas.openxmlformats.org/officeDocument/2006/relationships/hyperlink" Target="https://www.uvzsr.sk/docs/letaky/Ruska_navod_letak.pdf" TargetMode="External"/><Relationship Id="rId17" Type="http://schemas.openxmlformats.org/officeDocument/2006/relationships/hyperlink" Target="https://korona.gov.sk/koronavirus-na-slovensku-v-cislach/" TargetMode="External"/><Relationship Id="rId25" Type="http://schemas.openxmlformats.org/officeDocument/2006/relationships/hyperlink" Target="http://korona.gov.sk/ehranica" TargetMode="External"/><Relationship Id="rId33" Type="http://schemas.openxmlformats.org/officeDocument/2006/relationships/hyperlink" Target="https://www.uvzsr.sk/docs/info/covid19/01_10_final_zmena_opatrenia_opatrenie_prevadzky_a_HP.pdf" TargetMode="External"/><Relationship Id="rId38" Type="http://schemas.openxmlformats.org/officeDocument/2006/relationships/hyperlink" Target="https://www.uvzsr.sk/docs/info/covid19/Usmernenie_pre_pracoviska_UPR.pdf" TargetMode="External"/><Relationship Id="rId2" Type="http://schemas.openxmlformats.org/officeDocument/2006/relationships/styles" Target="styles.xml"/><Relationship Id="rId16" Type="http://schemas.openxmlformats.org/officeDocument/2006/relationships/hyperlink" Target="https://www.uvzsr.sk/index.php?option=com_content&amp;view=category&amp;layout=blog&amp;id=250&amp;Itemid=153" TargetMode="External"/><Relationship Id="rId20" Type="http://schemas.openxmlformats.org/officeDocument/2006/relationships/hyperlink" Target="https://www.uvzsr.sk/docs/info/covid19/opatrenia_ruska_29_09.pdf" TargetMode="External"/><Relationship Id="rId29" Type="http://schemas.openxmlformats.org/officeDocument/2006/relationships/hyperlink" Target="https://www.uvzsr.sk/docs/info/covid19/Usmernenie_zariadeni_pre_deti_do_3r_uvolnenie.pdf" TargetMode="External"/><Relationship Id="rId41" Type="http://schemas.openxmlformats.org/officeDocument/2006/relationships/hyperlink" Target="https://www.uvzsr.sk/docs/info/covid19/Usmernenie_hlavneho_hygienika_SR_elektivne_operacie_priazniva_epidemiologicka_situacia.pdf" TargetMode="External"/><Relationship Id="rId1" Type="http://schemas.openxmlformats.org/officeDocument/2006/relationships/numbering" Target="numbering.xml"/><Relationship Id="rId6" Type="http://schemas.openxmlformats.org/officeDocument/2006/relationships/hyperlink" Target="https://www.uvzsr.sk/index.php?view=article&amp;catid=250:koronavirus-2019-ncov&amp;id=4132:na-jednom-mieste-tu-najdete-vetky-aktualne-platne-opatrenia-uvz-sr-v-suvislosti-s-covid-19&amp;tmpl=component&amp;print=1&amp;layout=default&amp;page=&amp;option=com_content&amp;Itemid=153" TargetMode="External"/><Relationship Id="rId11" Type="http://schemas.openxmlformats.org/officeDocument/2006/relationships/hyperlink" Target="https://korona.gov.sk/co-je-covid-19/" TargetMode="External"/><Relationship Id="rId24" Type="http://schemas.openxmlformats.org/officeDocument/2006/relationships/hyperlink" Target="http://korona.gov.sk/ehranica" TargetMode="External"/><Relationship Id="rId32" Type="http://schemas.openxmlformats.org/officeDocument/2006/relationships/hyperlink" Target="https://www.minedu.sk/manual-opatreni-pre-skoly-a-skolske-zariadenia-aktualizovany/" TargetMode="External"/><Relationship Id="rId37" Type="http://schemas.openxmlformats.org/officeDocument/2006/relationships/hyperlink" Target="https://www.uvzsr.sk/docs/info/covid19/Krizovy_plan_pre_potravinove_prevadzky_2_aktualizacia_07092020.pdf" TargetMode="External"/><Relationship Id="rId40" Type="http://schemas.openxmlformats.org/officeDocument/2006/relationships/hyperlink" Target="https://www.uvzsr.sk/index.php?option=com_content&amp;view=article&amp;id=4247:odporuane-postupy-uvz-sr-pre-zber-anlikvidaciu-odpadu-vznikajuceho-pri-testovani-klinickych-vzoriek-rychlotestami-na-laboratornu-diagnostiku-sars-cov-2&amp;catid=250:koronavirus-2019-ncov&amp;Itemid=153" TargetMode="External"/><Relationship Id="rId5" Type="http://schemas.openxmlformats.org/officeDocument/2006/relationships/webSettings" Target="webSettings.xml"/><Relationship Id="rId15" Type="http://schemas.openxmlformats.org/officeDocument/2006/relationships/hyperlink" Target="http://www.korona.gov.sk/" TargetMode="External"/><Relationship Id="rId23" Type="http://schemas.openxmlformats.org/officeDocument/2006/relationships/hyperlink" Target="http://korona.gov.sk/ehranica" TargetMode="External"/><Relationship Id="rId28" Type="http://schemas.openxmlformats.org/officeDocument/2006/relationships/hyperlink" Target="https://www.uvzsr.sk/docs/info/covid19/01_10_final_zmena_opatrenia_opatrenie_prevadzky_a_HP.pdf" TargetMode="External"/><Relationship Id="rId36" Type="http://schemas.openxmlformats.org/officeDocument/2006/relationships/hyperlink" Target="https://www.uvzsr.sk/index.php?option=com_content&amp;view=article&amp;id=4166:plan-rieenia-ochorenia-covid-19-v-marginalizovanych-romskych-komunitach&amp;catid=250:koronavirus-2019-ncov&amp;Itemid=153" TargetMode="External"/><Relationship Id="rId10" Type="http://schemas.openxmlformats.org/officeDocument/2006/relationships/hyperlink" Target="https://www.uvzsr.sk/index.php?option=com_content&amp;view=category&amp;layout=blog&amp;id=223&amp;Itemid=144" TargetMode="External"/><Relationship Id="rId19" Type="http://schemas.openxmlformats.org/officeDocument/2006/relationships/hyperlink" Target="https://www.ecdc.europa.eu/en/cases-2019-ncov-eueea" TargetMode="External"/><Relationship Id="rId31" Type="http://schemas.openxmlformats.org/officeDocument/2006/relationships/hyperlink" Target="https://www.uvzsr.sk/index.php?option=com_content&amp;view=article&amp;id=4377:uvz-sr-detske-ihriska-vnexterieriuvonenie-opatreni&amp;catid=250:koronavirus-2019-ncov&amp;Itemid=153"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korona.gov.sk/wp-content/uploads/2020/04/Socialny_odstup_COVID-19.pdf" TargetMode="External"/><Relationship Id="rId22" Type="http://schemas.openxmlformats.org/officeDocument/2006/relationships/hyperlink" Target="https://www.uvzsr.sk/docs/info/covid19/opatrenie_hranice_01_10.pdf" TargetMode="External"/><Relationship Id="rId27" Type="http://schemas.openxmlformats.org/officeDocument/2006/relationships/hyperlink" Target="https://www.uvzsr.sk/index.php?option=com_content&amp;view=article&amp;id=4076:usmernenie-hlavneho-hygienika-slovenskej-republiky-pre-verejnos-onkarantene&amp;catid=250:koronavirus-2019-ncov&amp;Itemid=153" TargetMode="External"/><Relationship Id="rId30" Type="http://schemas.openxmlformats.org/officeDocument/2006/relationships/hyperlink" Target="https://www.uvzsr.sk/docs/info/covid19/Usmernenie_stravv._uvolnenie.pdf" TargetMode="External"/><Relationship Id="rId35" Type="http://schemas.openxmlformats.org/officeDocument/2006/relationships/hyperlink" Target="https://www.uvzsr.sk/docs/info/covid19/Zabezpecenie_ochrany_klientov_ZSS_a_personalu_ZSS_po_I_vlne_pandemie_16062020.pdf" TargetMode="External"/><Relationship Id="rId43"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5052</Words>
  <Characters>28800</Characters>
  <Application>Microsoft Office Word</Application>
  <DocSecurity>0</DocSecurity>
  <Lines>240</Lines>
  <Paragraphs>67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33785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biroova_a</dc:creator>
  <cp:lastModifiedBy>xy</cp:lastModifiedBy>
  <cp:revision>2</cp:revision>
  <dcterms:created xsi:type="dcterms:W3CDTF">2020-10-05T07:13:00Z</dcterms:created>
  <dcterms:modified xsi:type="dcterms:W3CDTF">2020-10-05T07:13:00Z</dcterms:modified>
</cp:coreProperties>
</file>